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Министерство культуры РФ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высшего образования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«Ростовская государственная консерватория им. С.</w:t>
      </w:r>
      <w:r w:rsidR="00D6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 Рахманинова»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55172" w:rsidRPr="00155172" w:rsidTr="001D2535">
        <w:tc>
          <w:tcPr>
            <w:tcW w:w="4785" w:type="dxa"/>
          </w:tcPr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Рассмотрено и одобрено</w:t>
            </w:r>
          </w:p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Ученым советом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203FF4" w:rsidRPr="00155172" w:rsidRDefault="00203FF4" w:rsidP="00203FF4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Протокол заседания №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1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</w:p>
          <w:p w:rsidR="00155172" w:rsidRPr="00155172" w:rsidRDefault="00203FF4" w:rsidP="00203FF4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>
              <w:rPr>
                <w:rFonts w:ascii="Times New Roman" w:eastAsia="Kozuka Gothic Pro R" w:hAnsi="Times New Roman"/>
                <w:color w:val="000000"/>
              </w:rPr>
              <w:t>о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т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>
              <w:rPr>
                <w:rFonts w:ascii="Times New Roman" w:eastAsia="Kozuka Gothic Pro R" w:hAnsi="Times New Roman"/>
                <w:color w:val="000000"/>
              </w:rPr>
              <w:softHyphen/>
              <w:t xml:space="preserve"> 30 августа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201</w:t>
            </w:r>
            <w:r>
              <w:rPr>
                <w:rFonts w:ascii="Times New Roman" w:eastAsia="Kozuka Gothic Pro R" w:hAnsi="Times New Roman"/>
                <w:color w:val="000000"/>
              </w:rPr>
              <w:t>9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Утверждаю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________________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Ректор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Савченко М. П.</w:t>
            </w:r>
          </w:p>
        </w:tc>
      </w:tr>
    </w:tbl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155172" w:rsidRDefault="00155172" w:rsidP="00155172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5172" w:rsidRPr="002B49E2" w:rsidRDefault="00155172" w:rsidP="008D71C8">
      <w:pPr>
        <w:jc w:val="center"/>
        <w:rPr>
          <w:rFonts w:ascii="Times New Roman" w:hAnsi="Times New Roman"/>
          <w:b/>
          <w:sz w:val="36"/>
          <w:szCs w:val="36"/>
        </w:rPr>
      </w:pPr>
      <w:r w:rsidRPr="00155172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B94D23">
        <w:rPr>
          <w:rFonts w:ascii="Times New Roman" w:hAnsi="Times New Roman"/>
          <w:b/>
          <w:sz w:val="36"/>
          <w:szCs w:val="36"/>
        </w:rPr>
        <w:t xml:space="preserve">И </w:t>
      </w:r>
      <w:r w:rsidR="00B94D23" w:rsidRPr="002B49E2">
        <w:rPr>
          <w:rFonts w:ascii="Times New Roman" w:hAnsi="Times New Roman"/>
          <w:b/>
          <w:sz w:val="36"/>
          <w:szCs w:val="36"/>
        </w:rPr>
        <w:t xml:space="preserve">ОЦЕНОЧНЫЕ СРЕДСТВА </w:t>
      </w:r>
      <w:r w:rsidRPr="002B49E2">
        <w:rPr>
          <w:rFonts w:ascii="Times New Roman" w:hAnsi="Times New Roman"/>
          <w:b/>
          <w:sz w:val="36"/>
          <w:szCs w:val="36"/>
        </w:rPr>
        <w:t>ГОСУДАРСТВЕННОЙ</w:t>
      </w:r>
      <w:r w:rsidR="00B94D23" w:rsidRPr="002B49E2">
        <w:rPr>
          <w:rFonts w:ascii="Times New Roman" w:hAnsi="Times New Roman"/>
          <w:b/>
          <w:sz w:val="36"/>
          <w:szCs w:val="36"/>
        </w:rPr>
        <w:t xml:space="preserve"> </w:t>
      </w:r>
      <w:r w:rsidRPr="002B49E2">
        <w:rPr>
          <w:rFonts w:ascii="Times New Roman" w:hAnsi="Times New Roman"/>
          <w:b/>
          <w:sz w:val="36"/>
          <w:szCs w:val="36"/>
        </w:rPr>
        <w:t>ИТОГОВОЙ АТТЕСТАЦИИ</w:t>
      </w:r>
    </w:p>
    <w:p w:rsidR="00155172" w:rsidRPr="002B49E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4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proofErr w:type="gramStart"/>
      <w:r w:rsidRPr="002B49E2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2B4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1463C1" w:rsidRPr="002B49E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образовательной программе</w:t>
      </w:r>
    </w:p>
    <w:p w:rsidR="00155172" w:rsidRPr="002B49E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1C8" w:rsidRPr="00170733" w:rsidRDefault="001463C1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7073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Специальность</w:t>
      </w:r>
    </w:p>
    <w:p w:rsidR="008D71C8" w:rsidRPr="002B49E2" w:rsidRDefault="0077192D" w:rsidP="00563EA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53.0</w:t>
      </w:r>
      <w:r w:rsidR="0002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2B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02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463C1" w:rsidRPr="002B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2B49E2" w:rsidRPr="002B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</w:t>
      </w:r>
      <w:r w:rsidR="0002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оведение</w:t>
      </w:r>
      <w:r w:rsidR="001463C1" w:rsidRPr="002B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D71C8" w:rsidRPr="002B49E2" w:rsidRDefault="008D71C8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1C8" w:rsidRPr="002B49E2" w:rsidRDefault="008D71C8" w:rsidP="008D71C8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1C8" w:rsidRPr="002B49E2" w:rsidRDefault="008D71C8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9E2">
        <w:rPr>
          <w:rFonts w:ascii="Times New Roman" w:eastAsia="Times New Roman" w:hAnsi="Times New Roman"/>
          <w:sz w:val="24"/>
          <w:szCs w:val="24"/>
          <w:lang w:eastAsia="ru-RU"/>
        </w:rPr>
        <w:t>Квалификация:</w:t>
      </w:r>
    </w:p>
    <w:p w:rsidR="008D71C8" w:rsidRPr="002B49E2" w:rsidRDefault="001463C1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B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Музыковед. Преподаватель</w:t>
      </w:r>
      <w:r w:rsidRPr="002B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D71C8" w:rsidRPr="002B49E2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1C8" w:rsidRPr="002B49E2" w:rsidRDefault="008D71C8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9E2">
        <w:rPr>
          <w:rFonts w:ascii="Times New Roman" w:eastAsia="Times New Roman" w:hAnsi="Times New Roman"/>
          <w:sz w:val="24"/>
          <w:szCs w:val="24"/>
          <w:lang w:eastAsia="ru-RU"/>
        </w:rPr>
        <w:t>Форма обучения:</w:t>
      </w:r>
    </w:p>
    <w:p w:rsidR="008D71C8" w:rsidRPr="002B49E2" w:rsidRDefault="001463C1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49E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D71C8" w:rsidRPr="002B49E2">
        <w:rPr>
          <w:rFonts w:ascii="Times New Roman" w:eastAsia="Times New Roman" w:hAnsi="Times New Roman"/>
          <w:b/>
          <w:sz w:val="24"/>
          <w:szCs w:val="24"/>
          <w:lang w:eastAsia="ru-RU"/>
        </w:rPr>
        <w:t>чная</w:t>
      </w:r>
      <w:r w:rsidRPr="002B4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D71C8" w:rsidRPr="002B49E2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Pr="002B49E2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Pr="002B49E2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Pr="002B49E2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Pr="002B49E2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Pr="002B49E2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EA8" w:rsidRPr="002B49E2" w:rsidRDefault="00E44FC3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9E2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="00563EA8" w:rsidRPr="002B49E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</w:t>
      </w:r>
    </w:p>
    <w:p w:rsidR="00563EA8" w:rsidRPr="002B49E2" w:rsidRDefault="00563EA8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B49E2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B49E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</w:p>
    <w:p w:rsidR="00563EA8" w:rsidRPr="0082043E" w:rsidRDefault="0077192D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9E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463C1" w:rsidRPr="002B4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2E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B49E2" w:rsidRPr="002B49E2">
        <w:rPr>
          <w:rFonts w:ascii="Times New Roman" w:eastAsia="Times New Roman" w:hAnsi="Times New Roman"/>
          <w:sz w:val="24"/>
          <w:szCs w:val="24"/>
          <w:lang w:eastAsia="ru-RU"/>
        </w:rPr>
        <w:t>.08.</w:t>
      </w:r>
      <w:r w:rsidR="001463C1" w:rsidRPr="002B49E2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2B49E2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022EEC">
        <w:rPr>
          <w:rFonts w:ascii="Times New Roman" w:eastAsia="Times New Roman" w:hAnsi="Times New Roman"/>
          <w:sz w:val="24"/>
          <w:szCs w:val="24"/>
          <w:lang w:eastAsia="ru-RU"/>
        </w:rPr>
        <w:t>732</w:t>
      </w:r>
      <w:r w:rsidR="00563EA8"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3EA8" w:rsidRPr="0082043E" w:rsidRDefault="00563EA8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Ростов-на-Дону</w:t>
      </w:r>
    </w:p>
    <w:p w:rsidR="00155172" w:rsidRDefault="00155172" w:rsidP="0015517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463C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55172" w:rsidRDefault="0015517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05D26" w:rsidRDefault="00155172" w:rsidP="00155172">
      <w:pPr>
        <w:jc w:val="center"/>
        <w:rPr>
          <w:rFonts w:ascii="Times New Roman" w:hAnsi="Times New Roman"/>
          <w:b/>
          <w:sz w:val="28"/>
          <w:szCs w:val="28"/>
        </w:rPr>
      </w:pPr>
      <w:r w:rsidRPr="00B94D2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page" w:horzAnchor="margin" w:tblpY="2251"/>
        <w:tblW w:w="9322" w:type="dxa"/>
        <w:tblLook w:val="04A0"/>
      </w:tblPr>
      <w:tblGrid>
        <w:gridCol w:w="8330"/>
        <w:gridCol w:w="992"/>
      </w:tblGrid>
      <w:tr w:rsidR="00203FF4" w:rsidRPr="00D347F6" w:rsidTr="00CB4A2C">
        <w:trPr>
          <w:gridAfter w:val="1"/>
          <w:wAfter w:w="992" w:type="dxa"/>
        </w:trPr>
        <w:tc>
          <w:tcPr>
            <w:tcW w:w="8330" w:type="dxa"/>
            <w:vAlign w:val="center"/>
          </w:tcPr>
          <w:p w:rsidR="00203FF4" w:rsidRPr="00D347F6" w:rsidRDefault="00203FF4" w:rsidP="00CB4A2C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</w:tc>
      </w:tr>
      <w:tr w:rsidR="00203FF4" w:rsidRPr="00D347F6" w:rsidTr="00CB4A2C">
        <w:trPr>
          <w:gridAfter w:val="1"/>
          <w:wAfter w:w="992" w:type="dxa"/>
        </w:trPr>
        <w:tc>
          <w:tcPr>
            <w:tcW w:w="8330" w:type="dxa"/>
            <w:vAlign w:val="center"/>
          </w:tcPr>
          <w:p w:rsidR="00203FF4" w:rsidRPr="00D347F6" w:rsidRDefault="00203FF4" w:rsidP="00CB4A2C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2. Объем и виды аттестационных испытаний</w:t>
            </w:r>
          </w:p>
        </w:tc>
      </w:tr>
      <w:tr w:rsidR="00203FF4" w:rsidRPr="00D347F6" w:rsidTr="00CB4A2C">
        <w:trPr>
          <w:gridAfter w:val="1"/>
          <w:wAfter w:w="992" w:type="dxa"/>
        </w:trPr>
        <w:tc>
          <w:tcPr>
            <w:tcW w:w="8330" w:type="dxa"/>
            <w:vAlign w:val="center"/>
          </w:tcPr>
          <w:p w:rsidR="00203FF4" w:rsidRPr="00D347F6" w:rsidRDefault="00203FF4" w:rsidP="00CB4A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3. Требования к выпускнику, проверяемые в ходе государственных итоговых аттестационных испытаний</w:t>
            </w:r>
          </w:p>
        </w:tc>
      </w:tr>
      <w:tr w:rsidR="00203FF4" w:rsidRPr="002C351C" w:rsidTr="00CB4A2C">
        <w:trPr>
          <w:gridAfter w:val="1"/>
          <w:wAfter w:w="992" w:type="dxa"/>
        </w:trPr>
        <w:tc>
          <w:tcPr>
            <w:tcW w:w="8330" w:type="dxa"/>
            <w:vAlign w:val="center"/>
          </w:tcPr>
          <w:p w:rsidR="00203FF4" w:rsidRPr="00D347F6" w:rsidRDefault="00203FF4" w:rsidP="00CB4A2C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4. Содержание и оценочные средства итоговых аттестационных испытаний</w:t>
            </w:r>
          </w:p>
          <w:p w:rsidR="00203FF4" w:rsidRPr="00D347F6" w:rsidRDefault="00203FF4" w:rsidP="00CB4A2C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.1.  Выпуская квалификационная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FF4" w:rsidRDefault="00203FF4" w:rsidP="00CB4A2C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.2. Государственный экзамен</w:t>
            </w:r>
          </w:p>
          <w:p w:rsidR="00203FF4" w:rsidRPr="002C351C" w:rsidRDefault="00203FF4" w:rsidP="00CB4A2C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2C351C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1: Декомпозиция компетенций </w:t>
            </w:r>
          </w:p>
        </w:tc>
      </w:tr>
      <w:tr w:rsidR="009307F0" w:rsidTr="001D2535">
        <w:trPr>
          <w:hidden/>
        </w:trPr>
        <w:tc>
          <w:tcPr>
            <w:tcW w:w="8330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ind w:left="709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</w:tr>
    </w:tbl>
    <w:p w:rsid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7F0" w:rsidRP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94D23" w:rsidRPr="00B94D23" w:rsidRDefault="00B94D23" w:rsidP="00B94D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D2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94D23" w:rsidRPr="005E5B96" w:rsidRDefault="00B94D23" w:rsidP="00563EA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B94D23">
        <w:rPr>
          <w:rFonts w:ascii="Times New Roman" w:hAnsi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/>
          <w:sz w:val="24"/>
          <w:szCs w:val="24"/>
        </w:rPr>
        <w:t xml:space="preserve">итоговая </w:t>
      </w:r>
      <w:r w:rsidRPr="00B94D23">
        <w:rPr>
          <w:rFonts w:ascii="Times New Roman" w:hAnsi="Times New Roman"/>
          <w:sz w:val="24"/>
          <w:szCs w:val="24"/>
        </w:rPr>
        <w:t>аттестация (Г</w:t>
      </w:r>
      <w:r>
        <w:rPr>
          <w:rFonts w:ascii="Times New Roman" w:hAnsi="Times New Roman"/>
          <w:sz w:val="24"/>
          <w:szCs w:val="24"/>
        </w:rPr>
        <w:t>И</w:t>
      </w:r>
      <w:r w:rsidRPr="00B94D23">
        <w:rPr>
          <w:rFonts w:ascii="Times New Roman" w:hAnsi="Times New Roman"/>
          <w:sz w:val="24"/>
          <w:szCs w:val="24"/>
        </w:rPr>
        <w:t xml:space="preserve">А) – процесс итоговой проверки и оценки </w:t>
      </w:r>
      <w:r w:rsidR="00A25637">
        <w:rPr>
          <w:rFonts w:ascii="Times New Roman" w:hAnsi="Times New Roman"/>
          <w:sz w:val="24"/>
          <w:szCs w:val="24"/>
        </w:rPr>
        <w:t xml:space="preserve">уровня </w:t>
      </w:r>
      <w:proofErr w:type="spellStart"/>
      <w:r w:rsidR="00A2563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25637">
        <w:rPr>
          <w:rFonts w:ascii="Times New Roman" w:hAnsi="Times New Roman"/>
          <w:sz w:val="24"/>
          <w:szCs w:val="24"/>
        </w:rPr>
        <w:t xml:space="preserve"> совокупности </w:t>
      </w:r>
      <w:r w:rsidR="00030AB0">
        <w:rPr>
          <w:rFonts w:ascii="Times New Roman" w:hAnsi="Times New Roman"/>
          <w:sz w:val="24"/>
          <w:szCs w:val="24"/>
        </w:rPr>
        <w:t xml:space="preserve">компетенций, </w:t>
      </w:r>
      <w:r w:rsidR="00A25637">
        <w:rPr>
          <w:rFonts w:ascii="Times New Roman" w:hAnsi="Times New Roman"/>
          <w:sz w:val="24"/>
          <w:szCs w:val="24"/>
        </w:rPr>
        <w:t xml:space="preserve">установленных Федеральным государственным образовательным стандартом для обучающихся по </w:t>
      </w:r>
      <w:r w:rsidRPr="00B94D23">
        <w:rPr>
          <w:rFonts w:ascii="Times New Roman" w:hAnsi="Times New Roman"/>
          <w:sz w:val="24"/>
          <w:szCs w:val="24"/>
        </w:rPr>
        <w:t>ос</w:t>
      </w:r>
      <w:r w:rsidR="00A25637">
        <w:rPr>
          <w:rFonts w:ascii="Times New Roman" w:hAnsi="Times New Roman"/>
          <w:sz w:val="24"/>
          <w:szCs w:val="24"/>
        </w:rPr>
        <w:t>новной образовательной программе (</w:t>
      </w:r>
      <w:r w:rsidR="00A25637" w:rsidRPr="002B49E2">
        <w:rPr>
          <w:rFonts w:ascii="Times New Roman" w:hAnsi="Times New Roman"/>
          <w:sz w:val="24"/>
          <w:szCs w:val="24"/>
        </w:rPr>
        <w:t xml:space="preserve">ООП) </w:t>
      </w:r>
      <w:r w:rsidR="00022EEC" w:rsidRPr="006A26A2">
        <w:rPr>
          <w:rFonts w:ascii="Times New Roman" w:hAnsi="Times New Roman"/>
          <w:i/>
          <w:sz w:val="24"/>
          <w:szCs w:val="24"/>
        </w:rPr>
        <w:t>специальности</w:t>
      </w:r>
      <w:r w:rsidR="008D71C8" w:rsidRPr="006A26A2">
        <w:rPr>
          <w:rFonts w:ascii="Times New Roman" w:hAnsi="Times New Roman"/>
          <w:i/>
          <w:sz w:val="24"/>
          <w:szCs w:val="24"/>
        </w:rPr>
        <w:t xml:space="preserve"> </w:t>
      </w:r>
      <w:r w:rsidR="00A25637" w:rsidRPr="006A26A2">
        <w:rPr>
          <w:rFonts w:ascii="Times New Roman" w:hAnsi="Times New Roman"/>
          <w:bCs/>
          <w:i/>
          <w:sz w:val="24"/>
          <w:szCs w:val="24"/>
        </w:rPr>
        <w:t>53.0</w:t>
      </w:r>
      <w:r w:rsidR="00022EEC" w:rsidRPr="006A26A2">
        <w:rPr>
          <w:rFonts w:ascii="Times New Roman" w:hAnsi="Times New Roman"/>
          <w:bCs/>
          <w:i/>
          <w:sz w:val="24"/>
          <w:szCs w:val="24"/>
        </w:rPr>
        <w:t>5</w:t>
      </w:r>
      <w:r w:rsidR="002B49E2" w:rsidRPr="006A26A2">
        <w:rPr>
          <w:rFonts w:ascii="Times New Roman" w:hAnsi="Times New Roman"/>
          <w:bCs/>
          <w:i/>
          <w:sz w:val="24"/>
          <w:szCs w:val="24"/>
        </w:rPr>
        <w:t>.0</w:t>
      </w:r>
      <w:r w:rsidR="00022EEC" w:rsidRPr="006A26A2">
        <w:rPr>
          <w:rFonts w:ascii="Times New Roman" w:hAnsi="Times New Roman"/>
          <w:bCs/>
          <w:i/>
          <w:sz w:val="24"/>
          <w:szCs w:val="24"/>
        </w:rPr>
        <w:t>5</w:t>
      </w:r>
      <w:r w:rsidR="0077192D" w:rsidRPr="006A26A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E5B96" w:rsidRPr="006A26A2">
        <w:rPr>
          <w:rFonts w:ascii="Times New Roman" w:hAnsi="Times New Roman"/>
          <w:i/>
          <w:sz w:val="24"/>
          <w:szCs w:val="24"/>
        </w:rPr>
        <w:t>«</w:t>
      </w:r>
      <w:r w:rsidR="002B49E2" w:rsidRPr="006A26A2">
        <w:rPr>
          <w:rFonts w:ascii="Times New Roman" w:hAnsi="Times New Roman"/>
          <w:i/>
          <w:sz w:val="24"/>
          <w:szCs w:val="24"/>
        </w:rPr>
        <w:t>Музыковедение</w:t>
      </w:r>
      <w:r w:rsidR="005E5B96" w:rsidRPr="006A26A2">
        <w:rPr>
          <w:rFonts w:ascii="Times New Roman" w:hAnsi="Times New Roman"/>
          <w:i/>
          <w:sz w:val="24"/>
          <w:szCs w:val="24"/>
        </w:rPr>
        <w:t>».</w:t>
      </w:r>
      <w:r w:rsidRPr="005E5B96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8D71C8" w:rsidRPr="002B49E2" w:rsidRDefault="00B94D23" w:rsidP="00D51BD4">
      <w:pPr>
        <w:tabs>
          <w:tab w:val="left" w:pos="76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76A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1C576A">
        <w:rPr>
          <w:rFonts w:ascii="Times New Roman" w:hAnsi="Times New Roman"/>
          <w:bCs/>
          <w:sz w:val="24"/>
          <w:szCs w:val="24"/>
        </w:rPr>
        <w:t>государственной итоговой аттестации</w:t>
      </w:r>
      <w:r w:rsidRPr="001C576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C576A">
        <w:rPr>
          <w:rFonts w:ascii="Times New Roman" w:hAnsi="Times New Roman"/>
          <w:sz w:val="24"/>
          <w:szCs w:val="24"/>
        </w:rPr>
        <w:t xml:space="preserve">установление соответствия подготовки выпускников, завершивших обучение </w:t>
      </w:r>
      <w:r w:rsidR="008D71C8" w:rsidRPr="006A26A2">
        <w:rPr>
          <w:rFonts w:ascii="Times New Roman" w:hAnsi="Times New Roman"/>
          <w:i/>
          <w:sz w:val="24"/>
          <w:szCs w:val="24"/>
        </w:rPr>
        <w:t xml:space="preserve">по </w:t>
      </w:r>
      <w:r w:rsidR="00022EEC" w:rsidRPr="006A26A2">
        <w:rPr>
          <w:rFonts w:ascii="Times New Roman" w:hAnsi="Times New Roman"/>
          <w:i/>
          <w:sz w:val="24"/>
          <w:szCs w:val="24"/>
        </w:rPr>
        <w:t>специальности</w:t>
      </w:r>
      <w:r w:rsidR="002B49E2" w:rsidRPr="006A26A2">
        <w:rPr>
          <w:rFonts w:ascii="Times New Roman" w:hAnsi="Times New Roman"/>
          <w:i/>
          <w:sz w:val="24"/>
          <w:szCs w:val="24"/>
        </w:rPr>
        <w:t xml:space="preserve"> </w:t>
      </w:r>
      <w:r w:rsidR="002B49E2" w:rsidRPr="006A26A2">
        <w:rPr>
          <w:rFonts w:ascii="Times New Roman" w:hAnsi="Times New Roman"/>
          <w:bCs/>
          <w:i/>
          <w:sz w:val="24"/>
          <w:szCs w:val="24"/>
        </w:rPr>
        <w:t>53.0</w:t>
      </w:r>
      <w:r w:rsidR="00022EEC" w:rsidRPr="006A26A2">
        <w:rPr>
          <w:rFonts w:ascii="Times New Roman" w:hAnsi="Times New Roman"/>
          <w:bCs/>
          <w:i/>
          <w:sz w:val="24"/>
          <w:szCs w:val="24"/>
        </w:rPr>
        <w:t>5</w:t>
      </w:r>
      <w:r w:rsidR="002B49E2" w:rsidRPr="006A26A2">
        <w:rPr>
          <w:rFonts w:ascii="Times New Roman" w:hAnsi="Times New Roman"/>
          <w:bCs/>
          <w:i/>
          <w:sz w:val="24"/>
          <w:szCs w:val="24"/>
        </w:rPr>
        <w:t>.0</w:t>
      </w:r>
      <w:r w:rsidR="00022EEC" w:rsidRPr="006A26A2">
        <w:rPr>
          <w:rFonts w:ascii="Times New Roman" w:hAnsi="Times New Roman"/>
          <w:bCs/>
          <w:i/>
          <w:sz w:val="24"/>
          <w:szCs w:val="24"/>
        </w:rPr>
        <w:t>5</w:t>
      </w:r>
      <w:r w:rsidR="002B49E2" w:rsidRPr="006A26A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B49E2" w:rsidRPr="006A26A2">
        <w:rPr>
          <w:rFonts w:ascii="Times New Roman" w:hAnsi="Times New Roman"/>
          <w:i/>
          <w:sz w:val="24"/>
          <w:szCs w:val="24"/>
        </w:rPr>
        <w:t>«Музыковедение»</w:t>
      </w:r>
      <w:r w:rsidRPr="002B49E2">
        <w:rPr>
          <w:rFonts w:ascii="Times New Roman" w:hAnsi="Times New Roman"/>
          <w:sz w:val="24"/>
          <w:szCs w:val="24"/>
        </w:rPr>
        <w:t xml:space="preserve">, требованиям Федерального государственного образовательного стандарта высшего </w:t>
      </w:r>
      <w:proofErr w:type="gramStart"/>
      <w:r w:rsidRPr="002B49E2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2B49E2">
        <w:rPr>
          <w:rFonts w:ascii="Times New Roman" w:hAnsi="Times New Roman"/>
          <w:sz w:val="24"/>
          <w:szCs w:val="24"/>
        </w:rPr>
        <w:t xml:space="preserve"> с последующим присвоением </w:t>
      </w:r>
      <w:r w:rsidR="00030AB0" w:rsidRPr="002B49E2">
        <w:rPr>
          <w:rFonts w:ascii="Times New Roman" w:hAnsi="Times New Roman"/>
          <w:sz w:val="24"/>
          <w:szCs w:val="24"/>
        </w:rPr>
        <w:t>обучающимся</w:t>
      </w:r>
      <w:r w:rsidRPr="002B49E2">
        <w:rPr>
          <w:rFonts w:ascii="Times New Roman" w:hAnsi="Times New Roman"/>
          <w:sz w:val="24"/>
          <w:szCs w:val="24"/>
        </w:rPr>
        <w:t xml:space="preserve"> квалификаци</w:t>
      </w:r>
      <w:r w:rsidR="002B49E2">
        <w:rPr>
          <w:rFonts w:ascii="Times New Roman" w:hAnsi="Times New Roman"/>
          <w:sz w:val="24"/>
          <w:szCs w:val="24"/>
        </w:rPr>
        <w:t>и</w:t>
      </w:r>
      <w:r w:rsidRPr="002B49E2">
        <w:rPr>
          <w:rFonts w:ascii="Times New Roman" w:hAnsi="Times New Roman"/>
          <w:sz w:val="24"/>
          <w:szCs w:val="24"/>
        </w:rPr>
        <w:t xml:space="preserve"> </w:t>
      </w:r>
      <w:r w:rsidR="008D71C8" w:rsidRPr="006A26A2">
        <w:rPr>
          <w:rFonts w:ascii="Times New Roman" w:hAnsi="Times New Roman"/>
          <w:i/>
          <w:sz w:val="24"/>
          <w:szCs w:val="24"/>
        </w:rPr>
        <w:t>«</w:t>
      </w:r>
      <w:r w:rsidR="002B49E2" w:rsidRPr="006A26A2">
        <w:rPr>
          <w:rFonts w:ascii="Times New Roman" w:hAnsi="Times New Roman"/>
          <w:i/>
          <w:sz w:val="24"/>
          <w:szCs w:val="24"/>
        </w:rPr>
        <w:t>Музыковед. Преподаватель</w:t>
      </w:r>
      <w:r w:rsidR="008D71C8" w:rsidRPr="006A26A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</w:t>
      </w:r>
      <w:r w:rsidR="0067594B" w:rsidRPr="006A26A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D325C" w:rsidRPr="002B49E2" w:rsidRDefault="00B94D23" w:rsidP="00D51BD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49E2">
        <w:rPr>
          <w:rFonts w:ascii="Times New Roman" w:hAnsi="Times New Roman"/>
          <w:b/>
          <w:sz w:val="24"/>
          <w:szCs w:val="24"/>
        </w:rPr>
        <w:t>Задачи</w:t>
      </w:r>
      <w:r w:rsidRPr="002B49E2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</w:t>
      </w:r>
      <w:r w:rsidR="00FD325C" w:rsidRPr="002B49E2">
        <w:rPr>
          <w:rFonts w:ascii="Times New Roman" w:hAnsi="Times New Roman"/>
          <w:bCs/>
          <w:sz w:val="24"/>
          <w:szCs w:val="24"/>
        </w:rPr>
        <w:t>:</w:t>
      </w:r>
    </w:p>
    <w:p w:rsidR="00FD325C" w:rsidRDefault="00B94D23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49E2">
        <w:rPr>
          <w:rFonts w:ascii="Times New Roman" w:hAnsi="Times New Roman"/>
          <w:bCs/>
          <w:sz w:val="24"/>
          <w:szCs w:val="24"/>
        </w:rPr>
        <w:t xml:space="preserve"> – </w:t>
      </w:r>
      <w:r w:rsidRPr="002B49E2">
        <w:rPr>
          <w:rFonts w:ascii="Times New Roman" w:hAnsi="Times New Roman"/>
          <w:sz w:val="24"/>
          <w:szCs w:val="24"/>
        </w:rPr>
        <w:t>дать объективную оценку наличию у выпускника теоретической и практической</w:t>
      </w:r>
      <w:r w:rsidRPr="001C576A">
        <w:rPr>
          <w:rFonts w:ascii="Times New Roman" w:hAnsi="Times New Roman"/>
          <w:sz w:val="24"/>
          <w:szCs w:val="24"/>
        </w:rPr>
        <w:t xml:space="preserve"> профессиональной подготовленности к </w:t>
      </w:r>
      <w:r w:rsidR="00E44FC3">
        <w:rPr>
          <w:rStyle w:val="FontStyle77"/>
        </w:rPr>
        <w:t>осуществлению</w:t>
      </w:r>
      <w:r w:rsidR="004C38F2">
        <w:rPr>
          <w:rStyle w:val="FontStyle77"/>
        </w:rPr>
        <w:t xml:space="preserve"> профессиональной деятельности в</w:t>
      </w:r>
      <w:r w:rsidR="00E44FC3">
        <w:rPr>
          <w:rStyle w:val="FontStyle77"/>
        </w:rPr>
        <w:t xml:space="preserve"> </w:t>
      </w:r>
      <w:r w:rsidR="00FD325C">
        <w:rPr>
          <w:rStyle w:val="FontStyle77"/>
        </w:rPr>
        <w:t>областях и сферах профессиональной деятельности, предусмотренных</w:t>
      </w:r>
      <w:r>
        <w:rPr>
          <w:rStyle w:val="FontStyle77"/>
        </w:rPr>
        <w:t xml:space="preserve"> ФГОС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по </w:t>
      </w:r>
      <w:r w:rsidR="006A26A2">
        <w:rPr>
          <w:rStyle w:val="FontStyle77"/>
        </w:rPr>
        <w:t xml:space="preserve">данной </w:t>
      </w:r>
      <w:r w:rsidR="00022EEC">
        <w:rPr>
          <w:rFonts w:ascii="Times New Roman" w:hAnsi="Times New Roman"/>
          <w:sz w:val="24"/>
          <w:szCs w:val="24"/>
        </w:rPr>
        <w:t>специальности</w:t>
      </w:r>
      <w:r>
        <w:rPr>
          <w:rStyle w:val="FontStyle77"/>
        </w:rPr>
        <w:t>:</w:t>
      </w:r>
      <w:r w:rsidR="008D71C8" w:rsidRPr="008D71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FD325C" w:rsidRDefault="00FD325C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D32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01 Образование и наука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D325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(в сферах: дошкольного, начального общего, основного общего образования, профессионального обучения, профессионального образования, дополнительного образования; научных исследований)</w:t>
      </w:r>
    </w:p>
    <w:p w:rsidR="00FD325C" w:rsidRDefault="00FD325C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D4A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04 Культура, искусство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(в сферах</w:t>
      </w:r>
      <w:r w:rsidR="005D4A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 музыкального исполнительства; культурно-просветительской деятельности; художественно-творческой деятельности)</w:t>
      </w:r>
    </w:p>
    <w:p w:rsidR="005D4AF5" w:rsidRDefault="005D4AF5" w:rsidP="00FD325C">
      <w:pPr>
        <w:spacing w:after="0"/>
        <w:ind w:firstLine="709"/>
        <w:jc w:val="both"/>
        <w:rPr>
          <w:rStyle w:val="FontStyle77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– </w:t>
      </w:r>
      <w:r w:rsidR="001D25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итоговый контроль и определение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уровня подготовленности выпускника к решению типов задач профессиональной деятельности, </w:t>
      </w:r>
      <w:r w:rsidR="00E448C1">
        <w:rPr>
          <w:rStyle w:val="FontStyle77"/>
        </w:rPr>
        <w:t>определ</w:t>
      </w:r>
      <w:r>
        <w:rPr>
          <w:rStyle w:val="FontStyle77"/>
        </w:rPr>
        <w:t xml:space="preserve">енных ФГОС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и установленных ООП по </w:t>
      </w:r>
      <w:r w:rsidR="006A26A2">
        <w:rPr>
          <w:rStyle w:val="FontStyle77"/>
        </w:rPr>
        <w:t xml:space="preserve">данной </w:t>
      </w:r>
      <w:r w:rsidR="00022EEC">
        <w:rPr>
          <w:rFonts w:ascii="Times New Roman" w:hAnsi="Times New Roman"/>
          <w:sz w:val="24"/>
          <w:szCs w:val="24"/>
        </w:rPr>
        <w:t>специальности</w:t>
      </w:r>
      <w:r>
        <w:rPr>
          <w:rStyle w:val="FontStyle77"/>
        </w:rPr>
        <w:t>:</w:t>
      </w:r>
    </w:p>
    <w:p w:rsidR="00863FF0" w:rsidRDefault="00863FF0" w:rsidP="00863FF0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>1.</w:t>
      </w:r>
      <w:r w:rsidRPr="00863FF0">
        <w:rPr>
          <w:rStyle w:val="FontStyle77"/>
        </w:rPr>
        <w:t xml:space="preserve"> </w:t>
      </w:r>
      <w:r w:rsidR="006D74BF">
        <w:rPr>
          <w:rStyle w:val="FontStyle77"/>
        </w:rPr>
        <w:t>научно-исследовательский</w:t>
      </w:r>
    </w:p>
    <w:p w:rsidR="00863FF0" w:rsidRDefault="00863FF0" w:rsidP="00863FF0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>2.</w:t>
      </w:r>
      <w:r w:rsidRPr="00863FF0">
        <w:rPr>
          <w:rStyle w:val="FontStyle77"/>
        </w:rPr>
        <w:t xml:space="preserve"> </w:t>
      </w:r>
      <w:r>
        <w:rPr>
          <w:rStyle w:val="FontStyle77"/>
        </w:rPr>
        <w:t>педагогический</w:t>
      </w:r>
    </w:p>
    <w:p w:rsidR="006A1D8A" w:rsidRDefault="00863FF0" w:rsidP="00863FF0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3. </w:t>
      </w:r>
      <w:r w:rsidR="006A1D8A">
        <w:rPr>
          <w:rStyle w:val="FontStyle77"/>
        </w:rPr>
        <w:t>культурно-просветительский</w:t>
      </w:r>
    </w:p>
    <w:p w:rsidR="006D74BF" w:rsidRPr="005D4AF5" w:rsidRDefault="006D74BF" w:rsidP="00863FF0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Style w:val="FontStyle77"/>
        </w:rPr>
        <w:t xml:space="preserve">4. </w:t>
      </w:r>
      <w:r w:rsidR="00022EEC">
        <w:rPr>
          <w:rStyle w:val="FontStyle77"/>
        </w:rPr>
        <w:t>музыкально-журналистский и редакторский</w:t>
      </w:r>
      <w:r>
        <w:rPr>
          <w:rStyle w:val="FontStyle77"/>
        </w:rPr>
        <w:t xml:space="preserve"> </w:t>
      </w:r>
    </w:p>
    <w:p w:rsidR="00030AB0" w:rsidRPr="00EF689D" w:rsidRDefault="00030AB0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Программа ГИА разработана в соответствии со </w:t>
      </w:r>
      <w:r w:rsidRPr="00EF689D">
        <w:rPr>
          <w:rStyle w:val="FontStyle77"/>
        </w:rPr>
        <w:t>следующи</w:t>
      </w:r>
      <w:r>
        <w:rPr>
          <w:rStyle w:val="FontStyle77"/>
        </w:rPr>
        <w:t>ми</w:t>
      </w:r>
      <w:r w:rsidR="00FD325C">
        <w:rPr>
          <w:rStyle w:val="FontStyle77"/>
        </w:rPr>
        <w:t xml:space="preserve"> нормативными</w:t>
      </w:r>
      <w:r w:rsidRPr="00EF689D">
        <w:rPr>
          <w:rStyle w:val="FontStyle77"/>
        </w:rPr>
        <w:t xml:space="preserve"> документ</w:t>
      </w:r>
      <w:r>
        <w:rPr>
          <w:rStyle w:val="FontStyle77"/>
        </w:rPr>
        <w:t>ами</w:t>
      </w:r>
      <w:r w:rsidRPr="00EF689D">
        <w:rPr>
          <w:rStyle w:val="FontStyle77"/>
        </w:rPr>
        <w:t>:</w:t>
      </w:r>
    </w:p>
    <w:p w:rsidR="00030AB0" w:rsidRPr="00C63083" w:rsidRDefault="00030AB0" w:rsidP="00D51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63083">
        <w:rPr>
          <w:rFonts w:ascii="Times New Roman" w:hAnsi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</w:p>
    <w:p w:rsidR="00B479DE" w:rsidRDefault="00B479DE" w:rsidP="008D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861D8"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>М</w:t>
      </w:r>
      <w:r w:rsidRPr="002861D8">
        <w:rPr>
          <w:rFonts w:ascii="Times New Roman" w:hAnsi="Times New Roman"/>
          <w:bCs/>
          <w:sz w:val="24"/>
          <w:szCs w:val="24"/>
        </w:rPr>
        <w:t xml:space="preserve">инистерства образования и науки РФ от 29 июня 2015 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2861D8">
        <w:rPr>
          <w:rFonts w:ascii="Times New Roman" w:hAnsi="Times New Roman"/>
          <w:bCs/>
          <w:sz w:val="24"/>
          <w:szCs w:val="24"/>
        </w:rPr>
        <w:t xml:space="preserve"> 636 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, программа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 и программам магистратуры»;</w:t>
      </w:r>
    </w:p>
    <w:p w:rsidR="00B479DE" w:rsidRPr="00166FD6" w:rsidRDefault="00B479DE" w:rsidP="00B479D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D6">
        <w:rPr>
          <w:rFonts w:ascii="Times New Roman" w:hAnsi="Times New Roman"/>
          <w:sz w:val="24"/>
          <w:szCs w:val="24"/>
        </w:rPr>
        <w:t>– Приказ</w:t>
      </w:r>
      <w:r>
        <w:rPr>
          <w:rFonts w:ascii="Times New Roman" w:hAnsi="Times New Roman"/>
          <w:sz w:val="24"/>
          <w:szCs w:val="24"/>
        </w:rPr>
        <w:t>ом</w:t>
      </w:r>
      <w:r w:rsidRPr="00166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F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66FD6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 xml:space="preserve">5 апреля 2017 г. № 301 </w:t>
      </w:r>
      <w:r w:rsidR="006D74BF">
        <w:rPr>
          <w:rFonts w:ascii="Times New Roman" w:hAnsi="Times New Roman"/>
          <w:sz w:val="24"/>
          <w:szCs w:val="24"/>
        </w:rPr>
        <w:t>«</w:t>
      </w:r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специалитета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, программам магистратуры</w:t>
      </w:r>
      <w:r w:rsidR="006D74B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66FD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D71C8" w:rsidRDefault="008D71C8" w:rsidP="008D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образования по </w:t>
      </w:r>
      <w:r w:rsidR="00022EEC">
        <w:rPr>
          <w:rFonts w:ascii="Times New Roman" w:hAnsi="Times New Roman"/>
          <w:sz w:val="24"/>
          <w:szCs w:val="24"/>
        </w:rPr>
        <w:t>специальности</w:t>
      </w:r>
      <w:r w:rsidR="006D74BF" w:rsidRPr="002B49E2">
        <w:rPr>
          <w:rFonts w:ascii="Times New Roman" w:hAnsi="Times New Roman"/>
          <w:sz w:val="24"/>
          <w:szCs w:val="24"/>
        </w:rPr>
        <w:t xml:space="preserve"> </w:t>
      </w:r>
      <w:r w:rsidR="006D74BF" w:rsidRPr="002B49E2">
        <w:rPr>
          <w:rFonts w:ascii="Times New Roman" w:hAnsi="Times New Roman"/>
          <w:bCs/>
          <w:sz w:val="24"/>
          <w:szCs w:val="24"/>
        </w:rPr>
        <w:t>53.0</w:t>
      </w:r>
      <w:r w:rsidR="00022EEC">
        <w:rPr>
          <w:rFonts w:ascii="Times New Roman" w:hAnsi="Times New Roman"/>
          <w:bCs/>
          <w:sz w:val="24"/>
          <w:szCs w:val="24"/>
        </w:rPr>
        <w:t>5</w:t>
      </w:r>
      <w:r w:rsidR="006D74BF" w:rsidRPr="002B49E2">
        <w:rPr>
          <w:rFonts w:ascii="Times New Roman" w:hAnsi="Times New Roman"/>
          <w:bCs/>
          <w:sz w:val="24"/>
          <w:szCs w:val="24"/>
        </w:rPr>
        <w:t>.0</w:t>
      </w:r>
      <w:r w:rsidR="00022EEC">
        <w:rPr>
          <w:rFonts w:ascii="Times New Roman" w:hAnsi="Times New Roman"/>
          <w:bCs/>
          <w:sz w:val="24"/>
          <w:szCs w:val="24"/>
        </w:rPr>
        <w:t>5</w:t>
      </w:r>
      <w:r w:rsidR="006D74BF" w:rsidRPr="002B49E2">
        <w:rPr>
          <w:rFonts w:ascii="Times New Roman" w:hAnsi="Times New Roman"/>
          <w:bCs/>
          <w:sz w:val="24"/>
          <w:szCs w:val="24"/>
        </w:rPr>
        <w:t xml:space="preserve"> «</w:t>
      </w:r>
      <w:r w:rsidR="00022EEC">
        <w:rPr>
          <w:rFonts w:ascii="Times New Roman" w:hAnsi="Times New Roman"/>
          <w:bCs/>
          <w:sz w:val="24"/>
          <w:szCs w:val="24"/>
        </w:rPr>
        <w:t>Музыковедение</w:t>
      </w:r>
      <w:r w:rsidR="006D74BF" w:rsidRPr="006D74BF">
        <w:rPr>
          <w:rFonts w:ascii="Times New Roman" w:hAnsi="Times New Roman"/>
          <w:bCs/>
          <w:sz w:val="24"/>
          <w:szCs w:val="24"/>
        </w:rPr>
        <w:t>»</w:t>
      </w:r>
      <w:r w:rsidRPr="006D74BF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приказом Министерства образования и науки Российской Федерации от </w:t>
      </w:r>
      <w:r w:rsidR="00022E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479DE" w:rsidRPr="006D74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D74BF" w:rsidRPr="006D74BF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77192D" w:rsidRPr="006D74BF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479DE" w:rsidRPr="006D74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7192D" w:rsidRPr="006D74BF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022EEC">
        <w:rPr>
          <w:rFonts w:ascii="Times New Roman" w:eastAsia="Times New Roman" w:hAnsi="Times New Roman"/>
          <w:sz w:val="24"/>
          <w:szCs w:val="24"/>
          <w:lang w:eastAsia="ru-RU"/>
        </w:rPr>
        <w:t>732</w:t>
      </w:r>
      <w:r w:rsidR="00B479DE" w:rsidRPr="006D74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0AB0" w:rsidRPr="00C63083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t>– Уставом и другими локальными актами федерального государственного бюджетного образовательного учреждения высшего образования «Ростовская государственная консерватория им. С. В. Рахманинова»</w:t>
      </w:r>
      <w:r>
        <w:rPr>
          <w:rFonts w:ascii="Times New Roman" w:hAnsi="Times New Roman"/>
          <w:sz w:val="24"/>
          <w:szCs w:val="24"/>
        </w:rPr>
        <w:t xml:space="preserve"> (далее – Консерватория)</w:t>
      </w:r>
      <w:r w:rsidRPr="00C63083">
        <w:rPr>
          <w:rFonts w:ascii="Times New Roman" w:hAnsi="Times New Roman"/>
          <w:sz w:val="24"/>
          <w:szCs w:val="24"/>
        </w:rPr>
        <w:t>.</w:t>
      </w:r>
    </w:p>
    <w:p w:rsidR="00030AB0" w:rsidRDefault="00030AB0" w:rsidP="00030AB0">
      <w:pPr>
        <w:pStyle w:val="Style14"/>
        <w:widowControl/>
        <w:tabs>
          <w:tab w:val="left" w:pos="142"/>
        </w:tabs>
        <w:spacing w:line="276" w:lineRule="auto"/>
        <w:ind w:firstLine="709"/>
        <w:rPr>
          <w:rStyle w:val="FontStyle77"/>
        </w:rPr>
      </w:pPr>
      <w:r>
        <w:rPr>
          <w:rStyle w:val="FontStyle77"/>
        </w:rPr>
        <w:lastRenderedPageBreak/>
        <w:t xml:space="preserve">– Положением о государственной итоговой аттестации обучающихся по </w:t>
      </w:r>
      <w:r w:rsidR="008C23E2">
        <w:rPr>
          <w:rStyle w:val="FontStyle77"/>
        </w:rPr>
        <w:t>образовательным программам в</w:t>
      </w:r>
      <w:r w:rsidR="00B479DE">
        <w:rPr>
          <w:rStyle w:val="FontStyle77"/>
        </w:rPr>
        <w:t xml:space="preserve">ысшего образования – программам </w:t>
      </w:r>
      <w:proofErr w:type="spellStart"/>
      <w:r w:rsidR="00B479DE">
        <w:rPr>
          <w:rStyle w:val="FontStyle77"/>
        </w:rPr>
        <w:t>бакалавриата</w:t>
      </w:r>
      <w:proofErr w:type="spellEnd"/>
      <w:r w:rsidR="00B479DE">
        <w:rPr>
          <w:rStyle w:val="FontStyle77"/>
        </w:rPr>
        <w:t xml:space="preserve">, программам </w:t>
      </w:r>
      <w:proofErr w:type="spellStart"/>
      <w:r w:rsidR="00B479DE">
        <w:rPr>
          <w:rStyle w:val="FontStyle77"/>
        </w:rPr>
        <w:t>специалитета</w:t>
      </w:r>
      <w:proofErr w:type="spellEnd"/>
      <w:r w:rsidR="00B479DE">
        <w:rPr>
          <w:rStyle w:val="FontStyle77"/>
        </w:rPr>
        <w:t>, программам магистратуры</w:t>
      </w:r>
      <w:r w:rsidR="008C23E2">
        <w:rPr>
          <w:rStyle w:val="FontStyle77"/>
        </w:rPr>
        <w:t xml:space="preserve"> Ф</w:t>
      </w:r>
      <w:r>
        <w:rPr>
          <w:rStyle w:val="FontStyle77"/>
        </w:rPr>
        <w:t xml:space="preserve">ГБОУ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«Ростовская государственная консерватория им. С. В. Рахманинова».</w:t>
      </w:r>
    </w:p>
    <w:p w:rsidR="00030AB0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виды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требования к выпускнику, проверяемые в ходе итоговых испытаний;</w:t>
      </w:r>
    </w:p>
    <w:p w:rsidR="00030AB0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структура и содержание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оценочные средства </w:t>
      </w:r>
      <w:r w:rsidRPr="00D9232B">
        <w:rPr>
          <w:rFonts w:ascii="Times New Roman" w:hAnsi="Times New Roman"/>
          <w:sz w:val="24"/>
          <w:szCs w:val="24"/>
        </w:rPr>
        <w:t>итоговых аттестационных испытаний</w:t>
      </w:r>
      <w:r>
        <w:rPr>
          <w:rFonts w:ascii="Times New Roman" w:hAnsi="Times New Roman"/>
          <w:sz w:val="24"/>
          <w:szCs w:val="24"/>
        </w:rPr>
        <w:t>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методические рекомендации по проведению испытаний с критериями оценивания;</w:t>
      </w:r>
    </w:p>
    <w:p w:rsidR="00030AB0" w:rsidRPr="00911214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1214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</w:t>
      </w:r>
      <w:r w:rsidR="00361295" w:rsidRPr="00361295">
        <w:rPr>
          <w:rFonts w:ascii="Times New Roman" w:hAnsi="Times New Roman"/>
          <w:sz w:val="24"/>
          <w:szCs w:val="24"/>
        </w:rPr>
        <w:t>обновляется</w:t>
      </w:r>
      <w:r w:rsidR="00361295" w:rsidRPr="00911214">
        <w:rPr>
          <w:rFonts w:ascii="Times New Roman" w:hAnsi="Times New Roman"/>
          <w:sz w:val="24"/>
          <w:szCs w:val="24"/>
        </w:rPr>
        <w:t xml:space="preserve"> </w:t>
      </w:r>
      <w:r w:rsidRPr="00911214">
        <w:rPr>
          <w:rFonts w:ascii="Times New Roman" w:hAnsi="Times New Roman"/>
          <w:sz w:val="24"/>
          <w:szCs w:val="24"/>
        </w:rPr>
        <w:t>ежегодно и утверждается ректором консерватории после ее обсуждения на Ученом совете РГК им. С.</w:t>
      </w:r>
      <w:r w:rsidR="006D74BF">
        <w:rPr>
          <w:rFonts w:ascii="Times New Roman" w:hAnsi="Times New Roman"/>
          <w:sz w:val="24"/>
          <w:szCs w:val="24"/>
        </w:rPr>
        <w:t> </w:t>
      </w:r>
      <w:r w:rsidRPr="00911214">
        <w:rPr>
          <w:rFonts w:ascii="Times New Roman" w:hAnsi="Times New Roman"/>
          <w:sz w:val="24"/>
          <w:szCs w:val="24"/>
        </w:rPr>
        <w:t xml:space="preserve">В. Рахманинова не позднее, чем за </w:t>
      </w:r>
      <w:r>
        <w:rPr>
          <w:rFonts w:ascii="Times New Roman" w:hAnsi="Times New Roman"/>
          <w:sz w:val="24"/>
          <w:szCs w:val="24"/>
        </w:rPr>
        <w:t>6</w:t>
      </w:r>
      <w:r w:rsidRPr="00911214">
        <w:rPr>
          <w:rFonts w:ascii="Times New Roman" w:hAnsi="Times New Roman"/>
          <w:sz w:val="24"/>
          <w:szCs w:val="24"/>
        </w:rPr>
        <w:t xml:space="preserve"> месяцев до проведения </w:t>
      </w:r>
      <w:r>
        <w:rPr>
          <w:rFonts w:ascii="Times New Roman" w:hAnsi="Times New Roman"/>
          <w:sz w:val="24"/>
          <w:szCs w:val="24"/>
        </w:rPr>
        <w:t>ГИ</w:t>
      </w:r>
      <w:r w:rsidRPr="00911214">
        <w:rPr>
          <w:rFonts w:ascii="Times New Roman" w:hAnsi="Times New Roman"/>
          <w:sz w:val="24"/>
          <w:szCs w:val="24"/>
        </w:rPr>
        <w:t>А.</w:t>
      </w:r>
    </w:p>
    <w:p w:rsidR="007625FB" w:rsidRDefault="007625FB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216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06F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Объем и</w:t>
      </w:r>
      <w:r w:rsidRPr="00F06FC7">
        <w:rPr>
          <w:rFonts w:ascii="Times New Roman" w:hAnsi="Times New Roman"/>
          <w:b/>
          <w:sz w:val="24"/>
          <w:szCs w:val="24"/>
        </w:rPr>
        <w:t xml:space="preserve"> вид</w:t>
      </w:r>
      <w:r>
        <w:rPr>
          <w:rFonts w:ascii="Times New Roman" w:hAnsi="Times New Roman"/>
          <w:b/>
          <w:sz w:val="24"/>
          <w:szCs w:val="24"/>
        </w:rPr>
        <w:t>ы</w:t>
      </w:r>
      <w:r w:rsidRPr="00F06FC7">
        <w:rPr>
          <w:rFonts w:ascii="Times New Roman" w:hAnsi="Times New Roman"/>
          <w:b/>
          <w:sz w:val="24"/>
          <w:szCs w:val="24"/>
        </w:rPr>
        <w:t xml:space="preserve"> аттестационных испытаний </w:t>
      </w:r>
    </w:p>
    <w:p w:rsidR="00D43216" w:rsidRPr="00F06FC7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3216" w:rsidRPr="00F06FC7" w:rsidRDefault="00D43216" w:rsidP="00D432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 xml:space="preserve">Объем времени и виды аттестационных испытаний, входящих в состав государственной итоговой аттестации </w:t>
      </w:r>
      <w:r w:rsidR="00361295">
        <w:rPr>
          <w:rFonts w:ascii="Times New Roman" w:hAnsi="Times New Roman"/>
          <w:sz w:val="24"/>
          <w:szCs w:val="24"/>
        </w:rPr>
        <w:t>обучающихся</w:t>
      </w:r>
      <w:r w:rsidRPr="00F06FC7">
        <w:rPr>
          <w:rFonts w:ascii="Times New Roman" w:hAnsi="Times New Roman"/>
          <w:sz w:val="24"/>
          <w:szCs w:val="24"/>
        </w:rPr>
        <w:t xml:space="preserve">, устанавливаются </w:t>
      </w:r>
      <w:r>
        <w:rPr>
          <w:rFonts w:ascii="Times New Roman" w:hAnsi="Times New Roman"/>
          <w:sz w:val="24"/>
          <w:szCs w:val="24"/>
        </w:rPr>
        <w:t>Ф</w:t>
      </w:r>
      <w:r w:rsidRPr="00F06FC7">
        <w:rPr>
          <w:rFonts w:ascii="Times New Roman" w:hAnsi="Times New Roman"/>
          <w:sz w:val="24"/>
          <w:szCs w:val="24"/>
        </w:rPr>
        <w:t xml:space="preserve">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74BF">
        <w:rPr>
          <w:rFonts w:ascii="Times New Roman" w:hAnsi="Times New Roman"/>
          <w:sz w:val="24"/>
          <w:szCs w:val="24"/>
        </w:rPr>
        <w:t>по</w:t>
      </w:r>
      <w:proofErr w:type="gramEnd"/>
      <w:r w:rsidR="006D74BF">
        <w:rPr>
          <w:rFonts w:ascii="Times New Roman" w:hAnsi="Times New Roman"/>
          <w:sz w:val="24"/>
          <w:szCs w:val="24"/>
        </w:rPr>
        <w:t xml:space="preserve"> </w:t>
      </w:r>
      <w:r w:rsidR="00022EEC" w:rsidRPr="006A26A2">
        <w:rPr>
          <w:rFonts w:ascii="Times New Roman" w:hAnsi="Times New Roman"/>
          <w:i/>
          <w:sz w:val="24"/>
          <w:szCs w:val="24"/>
        </w:rPr>
        <w:t>специальности</w:t>
      </w:r>
      <w:r w:rsidR="006D74BF" w:rsidRPr="006A26A2">
        <w:rPr>
          <w:rFonts w:ascii="Times New Roman" w:hAnsi="Times New Roman"/>
          <w:i/>
          <w:sz w:val="24"/>
          <w:szCs w:val="24"/>
        </w:rPr>
        <w:t xml:space="preserve"> </w:t>
      </w:r>
      <w:r w:rsidR="006D74BF" w:rsidRPr="006A26A2">
        <w:rPr>
          <w:rFonts w:ascii="Times New Roman" w:hAnsi="Times New Roman"/>
          <w:bCs/>
          <w:i/>
          <w:sz w:val="24"/>
          <w:szCs w:val="24"/>
        </w:rPr>
        <w:t>53.0</w:t>
      </w:r>
      <w:r w:rsidR="00022EEC" w:rsidRPr="006A26A2">
        <w:rPr>
          <w:rFonts w:ascii="Times New Roman" w:hAnsi="Times New Roman"/>
          <w:bCs/>
          <w:i/>
          <w:sz w:val="24"/>
          <w:szCs w:val="24"/>
        </w:rPr>
        <w:t>5</w:t>
      </w:r>
      <w:r w:rsidR="006D74BF" w:rsidRPr="006A26A2">
        <w:rPr>
          <w:rFonts w:ascii="Times New Roman" w:hAnsi="Times New Roman"/>
          <w:bCs/>
          <w:i/>
          <w:sz w:val="24"/>
          <w:szCs w:val="24"/>
        </w:rPr>
        <w:t>.0</w:t>
      </w:r>
      <w:r w:rsidR="00022EEC" w:rsidRPr="006A26A2">
        <w:rPr>
          <w:rFonts w:ascii="Times New Roman" w:hAnsi="Times New Roman"/>
          <w:bCs/>
          <w:i/>
          <w:sz w:val="24"/>
          <w:szCs w:val="24"/>
        </w:rPr>
        <w:t>5</w:t>
      </w:r>
      <w:r w:rsidR="006D74BF" w:rsidRPr="006A26A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D74BF" w:rsidRPr="006A26A2">
        <w:rPr>
          <w:rFonts w:ascii="Times New Roman" w:hAnsi="Times New Roman"/>
          <w:i/>
          <w:sz w:val="24"/>
          <w:szCs w:val="24"/>
        </w:rPr>
        <w:t>«Музыковедение».</w:t>
      </w:r>
    </w:p>
    <w:p w:rsidR="008C23E2" w:rsidRPr="00C04E88" w:rsidRDefault="00D43216" w:rsidP="008C23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ГИА</w:t>
      </w:r>
      <w:r w:rsidRPr="00F06FC7">
        <w:rPr>
          <w:rFonts w:ascii="Times New Roman" w:hAnsi="Times New Roman"/>
          <w:sz w:val="24"/>
          <w:szCs w:val="24"/>
        </w:rPr>
        <w:t xml:space="preserve"> </w:t>
      </w:r>
      <w:r w:rsidR="006F5FBF">
        <w:rPr>
          <w:rFonts w:ascii="Times New Roman" w:hAnsi="Times New Roman"/>
          <w:sz w:val="24"/>
          <w:szCs w:val="24"/>
        </w:rPr>
        <w:t>специалиста</w:t>
      </w:r>
      <w:r w:rsidR="008C23E2">
        <w:rPr>
          <w:rFonts w:ascii="Times New Roman" w:hAnsi="Times New Roman"/>
          <w:sz w:val="24"/>
          <w:szCs w:val="24"/>
        </w:rPr>
        <w:t xml:space="preserve"> состо</w:t>
      </w:r>
      <w:r w:rsidR="00022EEC">
        <w:rPr>
          <w:rFonts w:ascii="Times New Roman" w:hAnsi="Times New Roman"/>
          <w:sz w:val="24"/>
          <w:szCs w:val="24"/>
        </w:rPr>
        <w:t>ит</w:t>
      </w:r>
      <w:r w:rsidR="008C23E2">
        <w:rPr>
          <w:rFonts w:ascii="Times New Roman" w:hAnsi="Times New Roman"/>
          <w:sz w:val="24"/>
          <w:szCs w:val="24"/>
        </w:rPr>
        <w:t xml:space="preserve"> из двух отдельно оцениваемых частей:</w:t>
      </w:r>
    </w:p>
    <w:p w:rsidR="008C23E2" w:rsidRDefault="006F5FBF" w:rsidP="008C23E2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защиту выпускной квалификационной работы</w:t>
      </w:r>
      <w:r w:rsidR="008C23E2">
        <w:rPr>
          <w:rFonts w:ascii="Times New Roman" w:hAnsi="Times New Roman"/>
          <w:sz w:val="24"/>
          <w:szCs w:val="24"/>
        </w:rPr>
        <w:t>;</w:t>
      </w:r>
    </w:p>
    <w:p w:rsidR="008C23E2" w:rsidRPr="003D0180" w:rsidRDefault="006F5FBF" w:rsidP="008C23E2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государственный экзамен</w:t>
      </w:r>
      <w:r w:rsidR="008C23E2">
        <w:rPr>
          <w:rFonts w:ascii="Times New Roman" w:hAnsi="Times New Roman"/>
          <w:sz w:val="24"/>
          <w:szCs w:val="24"/>
        </w:rPr>
        <w:t>.</w:t>
      </w:r>
      <w:r w:rsidR="008C23E2" w:rsidRPr="00C15D74">
        <w:rPr>
          <w:rFonts w:ascii="Times New Roman" w:hAnsi="Times New Roman"/>
          <w:sz w:val="24"/>
          <w:szCs w:val="24"/>
        </w:rPr>
        <w:t xml:space="preserve"> </w:t>
      </w:r>
      <w:r w:rsidR="008C23E2" w:rsidRPr="003D0180">
        <w:rPr>
          <w:rFonts w:ascii="Times New Roman" w:hAnsi="Times New Roman"/>
          <w:sz w:val="24"/>
          <w:szCs w:val="24"/>
        </w:rPr>
        <w:t xml:space="preserve"> </w:t>
      </w:r>
    </w:p>
    <w:p w:rsidR="00D43216" w:rsidRPr="00F06FC7" w:rsidRDefault="00D43216" w:rsidP="008C23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</w:t>
      </w:r>
      <w:r w:rsidRPr="00F06FC7">
        <w:rPr>
          <w:rFonts w:ascii="Times New Roman" w:hAnsi="Times New Roman"/>
          <w:sz w:val="24"/>
          <w:szCs w:val="24"/>
        </w:rPr>
        <w:t xml:space="preserve">А проводится согласно утвержденному </w:t>
      </w:r>
      <w:r w:rsidRPr="006D74BF">
        <w:rPr>
          <w:rFonts w:ascii="Times New Roman" w:hAnsi="Times New Roman"/>
          <w:sz w:val="24"/>
          <w:szCs w:val="24"/>
        </w:rPr>
        <w:t xml:space="preserve">рабочему учебному плану (РУП) в </w:t>
      </w:r>
      <w:r w:rsidR="00022EEC">
        <w:rPr>
          <w:rFonts w:ascii="Times New Roman" w:hAnsi="Times New Roman"/>
          <w:sz w:val="24"/>
          <w:szCs w:val="24"/>
        </w:rPr>
        <w:t>10</w:t>
      </w:r>
      <w:r w:rsidR="006D74BF" w:rsidRPr="006D74BF">
        <w:rPr>
          <w:rFonts w:ascii="Times New Roman" w:hAnsi="Times New Roman"/>
          <w:sz w:val="24"/>
          <w:szCs w:val="24"/>
        </w:rPr>
        <w:t xml:space="preserve"> </w:t>
      </w:r>
      <w:r w:rsidRPr="006D74BF">
        <w:rPr>
          <w:rFonts w:ascii="Times New Roman" w:hAnsi="Times New Roman"/>
          <w:sz w:val="24"/>
          <w:szCs w:val="24"/>
        </w:rPr>
        <w:t xml:space="preserve">семестре </w:t>
      </w:r>
      <w:r w:rsidR="004A09D5" w:rsidRPr="006D74BF">
        <w:rPr>
          <w:rFonts w:ascii="Times New Roman" w:hAnsi="Times New Roman"/>
          <w:sz w:val="24"/>
          <w:szCs w:val="24"/>
        </w:rPr>
        <w:t xml:space="preserve">и </w:t>
      </w:r>
      <w:r w:rsidRPr="006D74BF">
        <w:rPr>
          <w:rFonts w:ascii="Times New Roman" w:hAnsi="Times New Roman"/>
          <w:sz w:val="24"/>
          <w:szCs w:val="24"/>
        </w:rPr>
        <w:t xml:space="preserve">составляет </w:t>
      </w:r>
      <w:r w:rsidR="008C23E2" w:rsidRPr="006D74BF">
        <w:rPr>
          <w:rFonts w:ascii="Times New Roman" w:hAnsi="Times New Roman"/>
          <w:sz w:val="24"/>
          <w:szCs w:val="24"/>
        </w:rPr>
        <w:t>6</w:t>
      </w:r>
      <w:r w:rsidRPr="006D7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BF">
        <w:rPr>
          <w:rFonts w:ascii="Times New Roman" w:hAnsi="Times New Roman"/>
          <w:sz w:val="24"/>
          <w:szCs w:val="24"/>
        </w:rPr>
        <w:t>зач</w:t>
      </w:r>
      <w:proofErr w:type="spellEnd"/>
      <w:r w:rsidRPr="006D74BF">
        <w:rPr>
          <w:rFonts w:ascii="Times New Roman" w:hAnsi="Times New Roman"/>
          <w:sz w:val="24"/>
          <w:szCs w:val="24"/>
        </w:rPr>
        <w:t xml:space="preserve">. ед. или </w:t>
      </w:r>
      <w:r w:rsidR="008C23E2" w:rsidRPr="006D74BF">
        <w:rPr>
          <w:rFonts w:ascii="Times New Roman" w:hAnsi="Times New Roman"/>
          <w:sz w:val="24"/>
          <w:szCs w:val="24"/>
        </w:rPr>
        <w:t>216</w:t>
      </w:r>
      <w:r w:rsidRPr="006D74BF">
        <w:rPr>
          <w:rFonts w:ascii="Times New Roman" w:hAnsi="Times New Roman"/>
          <w:sz w:val="24"/>
          <w:szCs w:val="24"/>
        </w:rPr>
        <w:t xml:space="preserve"> час</w:t>
      </w:r>
      <w:r w:rsidR="008C23E2" w:rsidRPr="006D74BF">
        <w:rPr>
          <w:rFonts w:ascii="Times New Roman" w:hAnsi="Times New Roman"/>
          <w:sz w:val="24"/>
          <w:szCs w:val="24"/>
        </w:rPr>
        <w:t>ов</w:t>
      </w:r>
      <w:r w:rsidR="004A09D5" w:rsidRPr="006D74BF">
        <w:rPr>
          <w:rFonts w:ascii="Times New Roman" w:hAnsi="Times New Roman"/>
          <w:sz w:val="24"/>
          <w:szCs w:val="24"/>
        </w:rPr>
        <w:t>. Из них</w:t>
      </w:r>
      <w:r w:rsidRPr="006D74BF">
        <w:rPr>
          <w:rFonts w:ascii="Times New Roman" w:hAnsi="Times New Roman"/>
          <w:sz w:val="24"/>
          <w:szCs w:val="24"/>
        </w:rPr>
        <w:t xml:space="preserve"> </w:t>
      </w:r>
      <w:r w:rsidR="006D74BF" w:rsidRPr="006D74BF">
        <w:rPr>
          <w:rFonts w:ascii="Times New Roman" w:hAnsi="Times New Roman"/>
          <w:sz w:val="24"/>
          <w:szCs w:val="24"/>
        </w:rPr>
        <w:t>4</w:t>
      </w:r>
      <w:r w:rsidRPr="006D7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BF">
        <w:rPr>
          <w:rFonts w:ascii="Times New Roman" w:hAnsi="Times New Roman"/>
          <w:sz w:val="24"/>
          <w:szCs w:val="24"/>
        </w:rPr>
        <w:t>зач</w:t>
      </w:r>
      <w:proofErr w:type="spellEnd"/>
      <w:r w:rsidRPr="006D74BF">
        <w:rPr>
          <w:rFonts w:ascii="Times New Roman" w:hAnsi="Times New Roman"/>
          <w:sz w:val="24"/>
          <w:szCs w:val="24"/>
        </w:rPr>
        <w:t xml:space="preserve">. ед. </w:t>
      </w:r>
      <w:r w:rsidR="004A09D5" w:rsidRPr="006D74BF">
        <w:rPr>
          <w:rFonts w:ascii="Times New Roman" w:hAnsi="Times New Roman"/>
          <w:sz w:val="24"/>
          <w:szCs w:val="24"/>
        </w:rPr>
        <w:t>(1</w:t>
      </w:r>
      <w:r w:rsidR="006D74BF" w:rsidRPr="006D74BF">
        <w:rPr>
          <w:rFonts w:ascii="Times New Roman" w:hAnsi="Times New Roman"/>
          <w:sz w:val="24"/>
          <w:szCs w:val="24"/>
        </w:rPr>
        <w:t>44</w:t>
      </w:r>
      <w:r w:rsidR="004A09D5" w:rsidRPr="006D74BF">
        <w:rPr>
          <w:rFonts w:ascii="Times New Roman" w:hAnsi="Times New Roman"/>
          <w:sz w:val="24"/>
          <w:szCs w:val="24"/>
        </w:rPr>
        <w:t xml:space="preserve"> часов) </w:t>
      </w:r>
      <w:r w:rsidRPr="006D74BF">
        <w:rPr>
          <w:rFonts w:ascii="Times New Roman" w:hAnsi="Times New Roman"/>
          <w:sz w:val="24"/>
          <w:szCs w:val="24"/>
        </w:rPr>
        <w:t>отводятся на подготовку</w:t>
      </w:r>
      <w:r w:rsidR="00E864DE">
        <w:rPr>
          <w:rFonts w:ascii="Times New Roman" w:hAnsi="Times New Roman"/>
          <w:sz w:val="24"/>
          <w:szCs w:val="24"/>
        </w:rPr>
        <w:t xml:space="preserve"> к сдаче </w:t>
      </w:r>
      <w:r w:rsidRPr="006D74BF">
        <w:rPr>
          <w:rFonts w:ascii="Times New Roman" w:hAnsi="Times New Roman"/>
          <w:sz w:val="24"/>
          <w:szCs w:val="24"/>
        </w:rPr>
        <w:t xml:space="preserve"> и сдачу </w:t>
      </w:r>
      <w:r w:rsidR="00925488" w:rsidRPr="006D74BF">
        <w:rPr>
          <w:rFonts w:ascii="Times New Roman" w:hAnsi="Times New Roman"/>
          <w:sz w:val="24"/>
          <w:szCs w:val="24"/>
        </w:rPr>
        <w:t>государственного экзамена</w:t>
      </w:r>
      <w:r w:rsidRPr="006D74BF">
        <w:rPr>
          <w:rFonts w:ascii="Times New Roman" w:hAnsi="Times New Roman"/>
          <w:sz w:val="24"/>
          <w:szCs w:val="24"/>
        </w:rPr>
        <w:t xml:space="preserve">, </w:t>
      </w:r>
      <w:r w:rsidR="006D74BF" w:rsidRPr="006D74BF">
        <w:rPr>
          <w:rFonts w:ascii="Times New Roman" w:hAnsi="Times New Roman"/>
          <w:sz w:val="24"/>
          <w:szCs w:val="24"/>
        </w:rPr>
        <w:t>2</w:t>
      </w:r>
      <w:r w:rsidRPr="006D7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BF">
        <w:rPr>
          <w:rFonts w:ascii="Times New Roman" w:hAnsi="Times New Roman"/>
          <w:sz w:val="24"/>
          <w:szCs w:val="24"/>
        </w:rPr>
        <w:t>зач</w:t>
      </w:r>
      <w:proofErr w:type="spellEnd"/>
      <w:r w:rsidRPr="006D74BF">
        <w:rPr>
          <w:rFonts w:ascii="Times New Roman" w:hAnsi="Times New Roman"/>
          <w:sz w:val="24"/>
          <w:szCs w:val="24"/>
        </w:rPr>
        <w:t xml:space="preserve">. ед. </w:t>
      </w:r>
      <w:r w:rsidR="004A09D5" w:rsidRPr="006D74BF">
        <w:rPr>
          <w:rFonts w:ascii="Times New Roman" w:hAnsi="Times New Roman"/>
          <w:sz w:val="24"/>
          <w:szCs w:val="24"/>
        </w:rPr>
        <w:t>(</w:t>
      </w:r>
      <w:r w:rsidR="006D74BF" w:rsidRPr="006D74BF">
        <w:rPr>
          <w:rFonts w:ascii="Times New Roman" w:hAnsi="Times New Roman"/>
          <w:sz w:val="24"/>
          <w:szCs w:val="24"/>
        </w:rPr>
        <w:t>72 часа</w:t>
      </w:r>
      <w:r w:rsidR="004A09D5" w:rsidRPr="006D74BF">
        <w:rPr>
          <w:rFonts w:ascii="Times New Roman" w:hAnsi="Times New Roman"/>
          <w:sz w:val="24"/>
          <w:szCs w:val="24"/>
        </w:rPr>
        <w:t>) – на подготовку</w:t>
      </w:r>
      <w:r w:rsidR="00925488" w:rsidRPr="006D74BF">
        <w:rPr>
          <w:rFonts w:ascii="Times New Roman" w:hAnsi="Times New Roman"/>
          <w:sz w:val="24"/>
          <w:szCs w:val="24"/>
        </w:rPr>
        <w:t xml:space="preserve"> к процедуре защиты</w:t>
      </w:r>
      <w:r w:rsidR="004A09D5" w:rsidRPr="006D74BF">
        <w:rPr>
          <w:rFonts w:ascii="Times New Roman" w:hAnsi="Times New Roman"/>
          <w:sz w:val="24"/>
          <w:szCs w:val="24"/>
        </w:rPr>
        <w:t xml:space="preserve"> и защиту </w:t>
      </w:r>
      <w:r w:rsidR="00925488" w:rsidRPr="006D74BF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4A09D5" w:rsidRPr="006D74BF">
        <w:rPr>
          <w:rFonts w:ascii="Times New Roman" w:hAnsi="Times New Roman"/>
          <w:sz w:val="24"/>
          <w:szCs w:val="24"/>
        </w:rPr>
        <w:t>.</w:t>
      </w:r>
    </w:p>
    <w:p w:rsidR="00D51BD4" w:rsidRPr="0083497C" w:rsidRDefault="00D51BD4" w:rsidP="0020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D4" w:rsidRPr="00D51BD4" w:rsidRDefault="00D51BD4" w:rsidP="00204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D4">
        <w:rPr>
          <w:rFonts w:ascii="Times New Roman" w:hAnsi="Times New Roman"/>
          <w:b/>
          <w:sz w:val="24"/>
          <w:szCs w:val="24"/>
        </w:rPr>
        <w:t>3. Требования к</w:t>
      </w:r>
      <w:r w:rsidR="002044D9">
        <w:rPr>
          <w:rFonts w:ascii="Times New Roman" w:hAnsi="Times New Roman"/>
          <w:b/>
          <w:sz w:val="24"/>
          <w:szCs w:val="24"/>
        </w:rPr>
        <w:t xml:space="preserve"> профессиональной подготовленности выпускника</w:t>
      </w:r>
      <w:r w:rsidRPr="00D51BD4">
        <w:rPr>
          <w:rFonts w:ascii="Times New Roman" w:hAnsi="Times New Roman"/>
          <w:b/>
          <w:sz w:val="24"/>
          <w:szCs w:val="24"/>
        </w:rPr>
        <w:t>, проверяемые в ходе государственных итоговых аттестационных испытаний</w:t>
      </w:r>
    </w:p>
    <w:p w:rsidR="00CB7E11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</w:p>
    <w:p w:rsidR="00D43216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основной образовательной программы у выпускника должны б</w:t>
      </w:r>
      <w:r w:rsidR="00D60360">
        <w:rPr>
          <w:rFonts w:ascii="Times New Roman" w:hAnsi="Times New Roman"/>
          <w:sz w:val="24"/>
          <w:szCs w:val="24"/>
        </w:rPr>
        <w:t>ыть сформированы следующие компе</w:t>
      </w:r>
      <w:r>
        <w:rPr>
          <w:rFonts w:ascii="Times New Roman" w:hAnsi="Times New Roman"/>
          <w:sz w:val="24"/>
          <w:szCs w:val="24"/>
        </w:rPr>
        <w:t>тенции:</w:t>
      </w:r>
    </w:p>
    <w:p w:rsidR="006D74BF" w:rsidRDefault="006D74BF" w:rsidP="009C57DB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026820" w:rsidRPr="009C57DB" w:rsidRDefault="00026820" w:rsidP="00026820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>Универсальные компетенции</w:t>
      </w:r>
      <w:r>
        <w:rPr>
          <w:rFonts w:ascii="Times New Roman" w:hAnsi="Times New Roman"/>
          <w:b/>
          <w:iCs/>
          <w:sz w:val="40"/>
          <w:szCs w:val="40"/>
          <w:u w:val="single"/>
        </w:rPr>
        <w:t>:</w:t>
      </w:r>
      <w:r w:rsidRPr="009C57D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26820" w:rsidRPr="00D47DB2" w:rsidRDefault="00026820" w:rsidP="00026820">
      <w:pPr>
        <w:jc w:val="both"/>
      </w:pPr>
    </w:p>
    <w:tbl>
      <w:tblPr>
        <w:tblW w:w="494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9"/>
        <w:gridCol w:w="3239"/>
        <w:gridCol w:w="4678"/>
      </w:tblGrid>
      <w:tr w:rsidR="00026820" w:rsidRPr="006E0481" w:rsidTr="006A26A2">
        <w:tc>
          <w:tcPr>
            <w:tcW w:w="818" w:type="pct"/>
            <w:shd w:val="clear" w:color="auto" w:fill="EAEAEA"/>
          </w:tcPr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1" w:type="pct"/>
            <w:shd w:val="clear" w:color="auto" w:fill="EAEAEA"/>
          </w:tcPr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FD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26820" w:rsidRPr="00CC3065" w:rsidTr="006A26A2">
        <w:trPr>
          <w:trHeight w:val="84"/>
        </w:trPr>
        <w:tc>
          <w:tcPr>
            <w:tcW w:w="818" w:type="pct"/>
            <w:vMerge w:val="restart"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УК-1</w:t>
            </w:r>
          </w:p>
        </w:tc>
        <w:tc>
          <w:tcPr>
            <w:tcW w:w="1711" w:type="pct"/>
            <w:vMerge w:val="restart"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 w:rsidRPr="003424BE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стратегию действий</w:t>
            </w:r>
          </w:p>
        </w:tc>
        <w:tc>
          <w:tcPr>
            <w:tcW w:w="2471" w:type="pct"/>
          </w:tcPr>
          <w:p w:rsidR="00026820" w:rsidRPr="002B168E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i/>
                <w:color w:val="000000"/>
              </w:rPr>
              <w:lastRenderedPageBreak/>
              <w:t xml:space="preserve">Знать: </w:t>
            </w:r>
          </w:p>
          <w:p w:rsidR="00026820" w:rsidRPr="002B168E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</w:rPr>
              <w:t>— методологию системного подхода;</w:t>
            </w:r>
          </w:p>
          <w:p w:rsidR="00026820" w:rsidRPr="002B168E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</w:rPr>
              <w:t>— основные методы поиска,  критического анализа и синтеза информации.</w:t>
            </w:r>
          </w:p>
        </w:tc>
      </w:tr>
      <w:tr w:rsidR="00026820" w:rsidRPr="00CC3065" w:rsidTr="006A26A2">
        <w:trPr>
          <w:trHeight w:val="83"/>
        </w:trPr>
        <w:tc>
          <w:tcPr>
            <w:tcW w:w="818" w:type="pct"/>
            <w:vMerge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026820" w:rsidRPr="002B168E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  <w:i/>
              </w:rPr>
              <w:t>Уметь:</w:t>
            </w:r>
            <w:r w:rsidRPr="002B168E">
              <w:rPr>
                <w:rFonts w:ascii="Times New Roman" w:hAnsi="Times New Roman"/>
              </w:rPr>
              <w:t xml:space="preserve"> </w:t>
            </w:r>
          </w:p>
          <w:p w:rsidR="00026820" w:rsidRPr="002B168E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color w:val="000000"/>
              </w:rPr>
              <w:t xml:space="preserve">– использовать полученные  теоретические </w:t>
            </w:r>
            <w:r w:rsidRPr="002B168E">
              <w:rPr>
                <w:rFonts w:ascii="Times New Roman" w:hAnsi="Times New Roman"/>
                <w:color w:val="000000"/>
              </w:rPr>
              <w:lastRenderedPageBreak/>
              <w:t>знания о  человеке, обществе, культуре, в учебной и профессиональной деятельности;</w:t>
            </w:r>
          </w:p>
          <w:p w:rsidR="00026820" w:rsidRPr="002B168E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color w:val="000000"/>
              </w:rPr>
              <w:t xml:space="preserve">– критически осмысливать и обобщать теоретическую информацию; </w:t>
            </w:r>
          </w:p>
          <w:p w:rsidR="00026820" w:rsidRPr="002B168E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color w:val="000000"/>
              </w:rPr>
              <w:t xml:space="preserve">– </w:t>
            </w:r>
            <w:proofErr w:type="gramStart"/>
            <w:r w:rsidRPr="002B168E">
              <w:rPr>
                <w:rFonts w:ascii="Times New Roman" w:hAnsi="Times New Roman"/>
                <w:color w:val="000000"/>
              </w:rPr>
              <w:t>формировать и аргументировано</w:t>
            </w:r>
            <w:proofErr w:type="gramEnd"/>
            <w:r w:rsidRPr="002B168E">
              <w:rPr>
                <w:rFonts w:ascii="Times New Roman" w:hAnsi="Times New Roman"/>
                <w:color w:val="000000"/>
              </w:rPr>
              <w:t xml:space="preserve"> отстаивать собственную позицию по глобальным пробл</w:t>
            </w:r>
            <w:r>
              <w:rPr>
                <w:rFonts w:ascii="Times New Roman" w:hAnsi="Times New Roman"/>
                <w:color w:val="000000"/>
              </w:rPr>
              <w:t>емам существования человечества;</w:t>
            </w:r>
          </w:p>
          <w:p w:rsidR="00026820" w:rsidRPr="002B168E" w:rsidRDefault="00026820" w:rsidP="006A26A2">
            <w:pPr>
              <w:spacing w:after="0" w:line="240" w:lineRule="auto"/>
              <w:rPr>
                <w:i/>
              </w:rPr>
            </w:pPr>
            <w:r w:rsidRPr="002B168E">
              <w:rPr>
                <w:rFonts w:ascii="Times New Roman" w:hAnsi="Times New Roman"/>
              </w:rPr>
              <w:t>— осуществлять поиск решений проблемных ситуаций на основе действий, эксперимента и опыта.</w:t>
            </w:r>
          </w:p>
        </w:tc>
      </w:tr>
      <w:tr w:rsidR="00026820" w:rsidRPr="00CC3065" w:rsidTr="006A26A2">
        <w:trPr>
          <w:trHeight w:val="83"/>
        </w:trPr>
        <w:tc>
          <w:tcPr>
            <w:tcW w:w="818" w:type="pct"/>
            <w:vMerge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026820" w:rsidRPr="002B168E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  <w:i/>
              </w:rPr>
              <w:t>Владеть:</w:t>
            </w:r>
            <w:r w:rsidRPr="002B168E">
              <w:rPr>
                <w:rFonts w:ascii="Times New Roman" w:hAnsi="Times New Roman"/>
              </w:rPr>
              <w:t xml:space="preserve"> </w:t>
            </w:r>
          </w:p>
          <w:p w:rsidR="00026820" w:rsidRPr="002B168E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</w:rPr>
              <w:t xml:space="preserve">– </w:t>
            </w:r>
            <w:r w:rsidRPr="002B168E">
              <w:rPr>
                <w:rFonts w:ascii="Times New Roman" w:hAnsi="Times New Roman"/>
                <w:color w:val="000000"/>
              </w:rPr>
              <w:t xml:space="preserve">технологиями приобретения, использования и обновления </w:t>
            </w:r>
            <w:proofErr w:type="spellStart"/>
            <w:r w:rsidRPr="002B168E">
              <w:rPr>
                <w:rFonts w:ascii="Times New Roman" w:hAnsi="Times New Roman"/>
                <w:color w:val="000000"/>
              </w:rPr>
              <w:t>социогуманитарных</w:t>
            </w:r>
            <w:proofErr w:type="spellEnd"/>
            <w:r w:rsidRPr="002B168E">
              <w:rPr>
                <w:rFonts w:ascii="Times New Roman" w:hAnsi="Times New Roman"/>
                <w:color w:val="000000"/>
              </w:rPr>
              <w:t xml:space="preserve"> знаний; </w:t>
            </w:r>
          </w:p>
          <w:p w:rsidR="00026820" w:rsidRPr="002B168E" w:rsidRDefault="00026820" w:rsidP="006A26A2">
            <w:pPr>
              <w:pStyle w:val="Default"/>
              <w:rPr>
                <w:sz w:val="22"/>
                <w:szCs w:val="22"/>
              </w:rPr>
            </w:pPr>
            <w:r w:rsidRPr="002B168E">
              <w:rPr>
                <w:sz w:val="22"/>
                <w:szCs w:val="22"/>
              </w:rPr>
              <w:t>— навыками системного и критического анализа;</w:t>
            </w:r>
          </w:p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</w:rPr>
              <w:t>— технологиями выхода из проблемных ситуаций, навыками выработки стратегии действий.</w:t>
            </w:r>
          </w:p>
        </w:tc>
      </w:tr>
      <w:tr w:rsidR="00026820" w:rsidRPr="00CC3065" w:rsidTr="006A26A2">
        <w:trPr>
          <w:trHeight w:val="139"/>
        </w:trPr>
        <w:tc>
          <w:tcPr>
            <w:tcW w:w="818" w:type="pct"/>
            <w:vMerge w:val="restart"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11" w:type="pct"/>
            <w:vMerge w:val="restart"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E5B">
              <w:rPr>
                <w:rFonts w:ascii="Times New Roman" w:hAnsi="Times New Roman"/>
                <w:i/>
              </w:rPr>
              <w:t>Знать:</w:t>
            </w:r>
          </w:p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 принципы планирования в сфере профессиональной деятельности;</w:t>
            </w:r>
          </w:p>
          <w:p w:rsidR="00026820" w:rsidRPr="00E26E5B" w:rsidRDefault="00026820" w:rsidP="006A26A2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</w:rPr>
              <w:t xml:space="preserve">– методы решения поставленных задач; </w:t>
            </w:r>
          </w:p>
          <w:p w:rsidR="00026820" w:rsidRPr="00E26E5B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sz w:val="22"/>
                <w:szCs w:val="22"/>
                <w:lang w:eastAsia="ru-RU"/>
              </w:rPr>
              <w:t>– методику поиска правовых и нормативных документов, регламентирующих решение поставленной задачи.</w:t>
            </w:r>
          </w:p>
        </w:tc>
      </w:tr>
      <w:tr w:rsidR="00026820" w:rsidRPr="00CC3065" w:rsidTr="006A26A2">
        <w:trPr>
          <w:trHeight w:val="318"/>
        </w:trPr>
        <w:tc>
          <w:tcPr>
            <w:tcW w:w="818" w:type="pct"/>
            <w:vMerge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i/>
                <w:iCs/>
              </w:rPr>
              <w:t>Уметь:</w:t>
            </w:r>
            <w:r w:rsidRPr="00E26E5B">
              <w:rPr>
                <w:rFonts w:ascii="Times New Roman" w:hAnsi="Times New Roman"/>
              </w:rPr>
              <w:t xml:space="preserve"> </w:t>
            </w:r>
          </w:p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 выработать стратегию и тактику управления проектом</w:t>
            </w:r>
            <w:r>
              <w:rPr>
                <w:rFonts w:ascii="Times New Roman" w:hAnsi="Times New Roman"/>
              </w:rPr>
              <w:t xml:space="preserve"> </w:t>
            </w:r>
            <w:r w:rsidRPr="00E26E5B">
              <w:rPr>
                <w:rFonts w:ascii="Times New Roman" w:hAnsi="Times New Roman"/>
              </w:rPr>
              <w:t>на всех этапах  жизненного цикла;</w:t>
            </w:r>
          </w:p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 прогнозировать проблемные ситуации и риски в проектной деятельности и находить пути выхода из них;</w:t>
            </w:r>
          </w:p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lang w:eastAsia="ru-RU"/>
              </w:rPr>
              <w:t>– выявлять ресурсы, необходимые для решения поставленной задачи с учетом  имеющихся ограничений.</w:t>
            </w:r>
          </w:p>
        </w:tc>
      </w:tr>
      <w:tr w:rsidR="00026820" w:rsidRPr="00CC3065" w:rsidTr="006A26A2">
        <w:trPr>
          <w:trHeight w:val="118"/>
        </w:trPr>
        <w:tc>
          <w:tcPr>
            <w:tcW w:w="818" w:type="pct"/>
            <w:vMerge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26E5B">
              <w:rPr>
                <w:rFonts w:ascii="Times New Roman" w:hAnsi="Times New Roman"/>
                <w:i/>
                <w:iCs/>
              </w:rPr>
              <w:t>Владеть:</w:t>
            </w:r>
          </w:p>
          <w:p w:rsidR="00026820" w:rsidRPr="00E26E5B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 навыками постановки задач и определения перспектив профессиональной деятельности;</w:t>
            </w:r>
          </w:p>
          <w:p w:rsidR="00026820" w:rsidRPr="00E26E5B" w:rsidRDefault="00026820" w:rsidP="006A26A2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</w:rPr>
              <w:t>– методами планирования поэтапного продвижения к намеченной цели;</w:t>
            </w:r>
          </w:p>
          <w:p w:rsidR="00026820" w:rsidRPr="00E26E5B" w:rsidRDefault="00026820" w:rsidP="006A26A2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</w:rPr>
              <w:t>–  навыками ф</w:t>
            </w:r>
            <w:r w:rsidRPr="00E26E5B">
              <w:rPr>
                <w:sz w:val="22"/>
                <w:szCs w:val="22"/>
                <w:lang w:eastAsia="ru-RU"/>
              </w:rPr>
              <w:t>ормирования алгоритма решения поставленных задач.</w:t>
            </w:r>
          </w:p>
        </w:tc>
      </w:tr>
      <w:tr w:rsidR="00026820" w:rsidRPr="00CC3065" w:rsidTr="006A26A2">
        <w:trPr>
          <w:trHeight w:val="447"/>
        </w:trPr>
        <w:tc>
          <w:tcPr>
            <w:tcW w:w="818" w:type="pct"/>
            <w:vMerge w:val="restart"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711" w:type="pct"/>
            <w:vMerge w:val="restart"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  <w:r w:rsidRPr="00342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i/>
              </w:rPr>
              <w:t>Знать:</w:t>
            </w:r>
          </w:p>
          <w:p w:rsidR="00026820" w:rsidRPr="00E26E5B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iCs/>
                <w:color w:val="auto"/>
                <w:sz w:val="22"/>
                <w:szCs w:val="22"/>
              </w:rPr>
              <w:t>– методы руководства командой;</w:t>
            </w:r>
          </w:p>
          <w:p w:rsidR="00026820" w:rsidRPr="00E26E5B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iCs/>
                <w:color w:val="auto"/>
                <w:sz w:val="22"/>
                <w:szCs w:val="22"/>
              </w:rPr>
              <w:t>– условия эффективной работы в команде для достижения поставленной цели;</w:t>
            </w:r>
          </w:p>
          <w:p w:rsidR="00026820" w:rsidRPr="00E26E5B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iCs/>
                <w:color w:val="auto"/>
                <w:sz w:val="22"/>
                <w:szCs w:val="22"/>
              </w:rPr>
              <w:t>–  модели поведения в команде и условия  формирования эффективных  межличностных взаимоотношений;</w:t>
            </w:r>
          </w:p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lang w:eastAsia="ru-RU"/>
              </w:rPr>
              <w:t>– методики выявления роли членов команды.</w:t>
            </w:r>
          </w:p>
        </w:tc>
      </w:tr>
      <w:tr w:rsidR="00026820" w:rsidRPr="00CC3065" w:rsidTr="006A26A2">
        <w:trPr>
          <w:trHeight w:val="557"/>
        </w:trPr>
        <w:tc>
          <w:tcPr>
            <w:tcW w:w="818" w:type="pct"/>
            <w:vMerge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E5B">
              <w:rPr>
                <w:rFonts w:ascii="Times New Roman" w:hAnsi="Times New Roman"/>
                <w:i/>
              </w:rPr>
              <w:t xml:space="preserve">Уметь: </w:t>
            </w:r>
          </w:p>
          <w:p w:rsidR="00026820" w:rsidRPr="00E26E5B" w:rsidRDefault="00026820" w:rsidP="006A26A2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руководить командой, ставить задачи и находить пути их решения;</w:t>
            </w:r>
          </w:p>
          <w:p w:rsidR="00026820" w:rsidRPr="00E26E5B" w:rsidRDefault="00026820" w:rsidP="006A26A2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026820" w:rsidRPr="00E26E5B" w:rsidRDefault="00026820" w:rsidP="006A26A2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  <w:lang w:eastAsia="ru-RU"/>
              </w:rPr>
              <w:t>– выбирать стратегию поведения в зависимости от условий.</w:t>
            </w:r>
          </w:p>
        </w:tc>
      </w:tr>
      <w:tr w:rsidR="00026820" w:rsidRPr="00CC3065" w:rsidTr="006A26A2">
        <w:trPr>
          <w:trHeight w:val="988"/>
        </w:trPr>
        <w:tc>
          <w:tcPr>
            <w:tcW w:w="818" w:type="pct"/>
            <w:vMerge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E5B">
              <w:rPr>
                <w:rFonts w:ascii="Times New Roman" w:hAnsi="Times New Roman"/>
                <w:i/>
              </w:rPr>
              <w:t xml:space="preserve">Владеть: </w:t>
            </w:r>
          </w:p>
          <w:p w:rsidR="00026820" w:rsidRPr="00E26E5B" w:rsidRDefault="00026820" w:rsidP="006A26A2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методикой выявления целей и функций команды;</w:t>
            </w:r>
          </w:p>
          <w:p w:rsidR="00026820" w:rsidRPr="00E26E5B" w:rsidRDefault="00026820" w:rsidP="006A26A2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навыками анализа команды как системы, определения  ролей членов команды;</w:t>
            </w:r>
          </w:p>
          <w:p w:rsidR="00026820" w:rsidRPr="00E26E5B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способностью рассматривать </w:t>
            </w:r>
            <w:r w:rsidRPr="00E26E5B">
              <w:rPr>
                <w:rFonts w:ascii="Times New Roman" w:hAnsi="Times New Roman"/>
                <w:lang w:eastAsia="ru-RU"/>
              </w:rPr>
              <w:t>профессиональное сообщество как систему, выявлять собственную роль в данном сообществе.</w:t>
            </w:r>
          </w:p>
        </w:tc>
      </w:tr>
      <w:tr w:rsidR="00026820" w:rsidRPr="00CC3065" w:rsidTr="006A26A2">
        <w:trPr>
          <w:trHeight w:val="2461"/>
        </w:trPr>
        <w:tc>
          <w:tcPr>
            <w:tcW w:w="818" w:type="pct"/>
            <w:vMerge w:val="restart"/>
          </w:tcPr>
          <w:p w:rsidR="00026820" w:rsidRPr="0079454B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УК-4</w:t>
            </w:r>
          </w:p>
        </w:tc>
        <w:tc>
          <w:tcPr>
            <w:tcW w:w="1711" w:type="pct"/>
            <w:vMerge w:val="restart"/>
          </w:tcPr>
          <w:p w:rsidR="00026820" w:rsidRPr="003424BE" w:rsidRDefault="00026820" w:rsidP="006A26A2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) языке(ах), для академического и профессионального взаимодействия 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F87333">
              <w:rPr>
                <w:rFonts w:ascii="Times New Roman" w:hAnsi="Times New Roman"/>
                <w:i/>
                <w:spacing w:val="-4"/>
              </w:rPr>
              <w:t>Знать:</w:t>
            </w:r>
          </w:p>
          <w:p w:rsidR="00026820" w:rsidRPr="00F87333" w:rsidRDefault="00026820" w:rsidP="006A26A2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7333">
              <w:rPr>
                <w:sz w:val="22"/>
                <w:szCs w:val="22"/>
                <w:shd w:val="clear" w:color="auto" w:fill="FFFFFF"/>
              </w:rPr>
              <w:t xml:space="preserve">– программные, аппаратные и технические средства и устройства, предназначенные для профессиональной коммуникации; </w:t>
            </w:r>
          </w:p>
          <w:p w:rsidR="00026820" w:rsidRPr="00F87333" w:rsidRDefault="00026820" w:rsidP="006A26A2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7333">
              <w:rPr>
                <w:sz w:val="22"/>
                <w:szCs w:val="22"/>
                <w:shd w:val="clear" w:color="auto" w:fill="FFFFFF"/>
              </w:rPr>
              <w:t>– средства и системы информационного обмена, обеспечивающие операции по сбору, анализу, хранению, обработке и передаче информации;</w:t>
            </w:r>
          </w:p>
          <w:p w:rsidR="00026820" w:rsidRPr="00F87333" w:rsidRDefault="00026820" w:rsidP="006A26A2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7333">
              <w:rPr>
                <w:sz w:val="22"/>
                <w:szCs w:val="22"/>
                <w:shd w:val="clear" w:color="auto" w:fill="FFFFFF"/>
              </w:rPr>
              <w:t>– информационные ресурсы на русском и других языках локальных и глобальных компьютерных сетей;</w:t>
            </w:r>
          </w:p>
          <w:p w:rsidR="00026820" w:rsidRPr="00F87333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 xml:space="preserve">– о сущности языка как универсальной знаковой системе в контексте выражения мыслей, чувств, волеизъявлений; </w:t>
            </w:r>
          </w:p>
          <w:p w:rsidR="00026820" w:rsidRPr="00F87333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 xml:space="preserve">– формы речи (устной и письменной); </w:t>
            </w:r>
          </w:p>
          <w:p w:rsidR="00026820" w:rsidRPr="00F87333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особенности основных функциональных стилей;</w:t>
            </w:r>
          </w:p>
          <w:p w:rsidR="00026820" w:rsidRPr="00F87333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языковой материал (лексические единицы и грамматические структуры) русского и иностранного языка, необходимый и достаточный для общения в различных средах и сферах речевой деятельности;</w:t>
            </w:r>
          </w:p>
          <w:p w:rsidR="00026820" w:rsidRPr="00F87333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026820" w:rsidRPr="00F87333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современные средства информационно-коммуникационных технологий;</w:t>
            </w:r>
          </w:p>
          <w:p w:rsidR="00026820" w:rsidRPr="00F87333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основные способы сбора, обработки, хранения и распространения информации.</w:t>
            </w:r>
          </w:p>
        </w:tc>
      </w:tr>
      <w:tr w:rsidR="00026820" w:rsidRPr="00CC3065" w:rsidTr="006A26A2">
        <w:trPr>
          <w:trHeight w:val="1153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7333">
              <w:rPr>
                <w:rFonts w:ascii="Times New Roman" w:hAnsi="Times New Roman"/>
                <w:i/>
              </w:rPr>
              <w:t>Уметь: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использовать </w:t>
            </w:r>
            <w:r w:rsidRPr="00F87333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F87333">
              <w:rPr>
                <w:rFonts w:ascii="Times New Roman" w:hAnsi="Times New Roman"/>
              </w:rPr>
              <w:t xml:space="preserve"> 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устанавливать и настраивать ПО, </w:t>
            </w:r>
            <w:proofErr w:type="gramStart"/>
            <w:r w:rsidRPr="00F87333">
              <w:rPr>
                <w:rFonts w:ascii="Times New Roman" w:hAnsi="Times New Roman"/>
              </w:rPr>
              <w:t>предназначенное</w:t>
            </w:r>
            <w:proofErr w:type="gramEnd"/>
            <w:r w:rsidRPr="00F87333">
              <w:rPr>
                <w:rFonts w:ascii="Times New Roman" w:hAnsi="Times New Roman"/>
              </w:rPr>
              <w:t xml:space="preserve"> для академического и профессионального совершенствования;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использовать современные </w:t>
            </w:r>
            <w:proofErr w:type="spellStart"/>
            <w:r w:rsidRPr="00F87333">
              <w:rPr>
                <w:rFonts w:ascii="Times New Roman" w:hAnsi="Times New Roman"/>
              </w:rPr>
              <w:t>мультимедийные</w:t>
            </w:r>
            <w:proofErr w:type="spellEnd"/>
            <w:r w:rsidRPr="00F87333">
              <w:rPr>
                <w:rFonts w:ascii="Times New Roman" w:hAnsi="Times New Roman"/>
              </w:rPr>
              <w:t xml:space="preserve"> и обучающие технологии;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ориентироваться в различных речевых ситуациях; 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адекватно реализовать свои коммуникативные намерения;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F87333">
              <w:rPr>
                <w:rFonts w:ascii="Times New Roman" w:hAnsi="Times New Roman"/>
              </w:rPr>
              <w:t>медийных</w:t>
            </w:r>
            <w:proofErr w:type="spellEnd"/>
            <w:r w:rsidRPr="00F87333">
              <w:rPr>
                <w:rFonts w:ascii="Times New Roman" w:hAnsi="Times New Roman"/>
              </w:rPr>
              <w:t xml:space="preserve">) и прагматических текстов на иностранном </w:t>
            </w:r>
            <w:r w:rsidRPr="00F87333">
              <w:rPr>
                <w:rFonts w:ascii="Times New Roman" w:hAnsi="Times New Roman"/>
              </w:rPr>
              <w:lastRenderedPageBreak/>
              <w:t>языке, различных типов речи, выделять в них значимую информацию;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F87333">
              <w:rPr>
                <w:rFonts w:ascii="Times New Roman" w:hAnsi="Times New Roman"/>
              </w:rPr>
              <w:t>блогов</w:t>
            </w:r>
            <w:proofErr w:type="spellEnd"/>
            <w:r w:rsidRPr="00F87333">
              <w:rPr>
                <w:rFonts w:ascii="Times New Roman" w:hAnsi="Times New Roman"/>
              </w:rPr>
              <w:t>/</w:t>
            </w:r>
            <w:proofErr w:type="spellStart"/>
            <w:r w:rsidRPr="00F87333">
              <w:rPr>
                <w:rFonts w:ascii="Times New Roman" w:hAnsi="Times New Roman"/>
              </w:rPr>
              <w:t>веб-сайтов</w:t>
            </w:r>
            <w:proofErr w:type="spellEnd"/>
            <w:r w:rsidRPr="00F87333">
              <w:rPr>
                <w:rFonts w:ascii="Times New Roman" w:hAnsi="Times New Roman"/>
              </w:rPr>
              <w:t>; детально понимать иноязычные общественно-политические, публицистические (</w:t>
            </w:r>
            <w:proofErr w:type="spellStart"/>
            <w:r w:rsidRPr="00F87333">
              <w:rPr>
                <w:rFonts w:ascii="Times New Roman" w:hAnsi="Times New Roman"/>
              </w:rPr>
              <w:t>медийные</w:t>
            </w:r>
            <w:proofErr w:type="spellEnd"/>
            <w:r w:rsidRPr="00F87333">
              <w:rPr>
                <w:rFonts w:ascii="Times New Roman" w:hAnsi="Times New Roman"/>
              </w:rPr>
              <w:t>) тексты, а также письма личного характера;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делать сообщения и выстраивать монолог на иностранном языке;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заполнять деловые бумаги на иностранном языке;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вести на иностранном языке запись основных мыслей и фактов (из </w:t>
            </w:r>
            <w:proofErr w:type="spellStart"/>
            <w:r w:rsidRPr="00F87333">
              <w:rPr>
                <w:rFonts w:ascii="Times New Roman" w:hAnsi="Times New Roman"/>
              </w:rPr>
              <w:t>аудиотекстов</w:t>
            </w:r>
            <w:proofErr w:type="spellEnd"/>
            <w:r w:rsidRPr="00F87333">
              <w:rPr>
                <w:rFonts w:ascii="Times New Roman" w:hAnsi="Times New Roman"/>
              </w:rPr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вести основные типы диалога, соблюдая нормы речевого этикета, используя основные стратегии;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поддерживать контакты по электронной почте; оформлять </w:t>
            </w:r>
            <w:proofErr w:type="spellStart"/>
            <w:r w:rsidRPr="00F87333">
              <w:rPr>
                <w:rFonts w:ascii="Times New Roman" w:hAnsi="Times New Roman"/>
              </w:rPr>
              <w:t>Curriculim</w:t>
            </w:r>
            <w:proofErr w:type="spellEnd"/>
            <w:r w:rsidRPr="00F87333">
              <w:rPr>
                <w:rFonts w:ascii="Times New Roman" w:hAnsi="Times New Roman"/>
              </w:rPr>
              <w:t xml:space="preserve"> </w:t>
            </w:r>
            <w:proofErr w:type="spellStart"/>
            <w:r w:rsidRPr="00F87333">
              <w:rPr>
                <w:rFonts w:ascii="Times New Roman" w:hAnsi="Times New Roman"/>
              </w:rPr>
              <w:t>Vitae</w:t>
            </w:r>
            <w:proofErr w:type="spellEnd"/>
            <w:r w:rsidRPr="00F87333">
              <w:rPr>
                <w:rFonts w:ascii="Times New Roman" w:hAnsi="Times New Roman"/>
              </w:rPr>
              <w:t>/</w:t>
            </w:r>
            <w:proofErr w:type="spellStart"/>
            <w:r w:rsidRPr="00F87333">
              <w:rPr>
                <w:rFonts w:ascii="Times New Roman" w:hAnsi="Times New Roman"/>
              </w:rPr>
              <w:t>Resume</w:t>
            </w:r>
            <w:proofErr w:type="spellEnd"/>
            <w:r w:rsidRPr="00F87333">
              <w:rPr>
                <w:rFonts w:ascii="Times New Roman" w:hAnsi="Times New Roman"/>
              </w:rPr>
              <w:t xml:space="preserve"> и сопроводительное письмо, необходимые при приеме на работу;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F87333">
              <w:rPr>
                <w:rFonts w:ascii="Times New Roman" w:hAnsi="Times New Roman"/>
              </w:rPr>
              <w:t>постеров</w:t>
            </w:r>
            <w:proofErr w:type="spellEnd"/>
            <w:r w:rsidRPr="00F87333">
              <w:rPr>
                <w:rFonts w:ascii="Times New Roman" w:hAnsi="Times New Roman"/>
              </w:rPr>
              <w:t xml:space="preserve"> и т.д. с учетом межкультурного речевого этикета;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использовать в академическом и профессиональном взаимодействии различные коммуникативные технологии;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применять современные коммуникативные технологии для решения профессиональных вопросов;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адекватно воспринимать информацию в условиях различных произносительных вариантов; 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адекватно реализовать свои коммуникативные намерения с учетом норм иностранного произношения;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вести основные виды диалога, соблюдая произносительные нормы иностранного языка;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использовать полученные знания относительно норм иностранного произношения в своей профессиональной деятельности.</w:t>
            </w:r>
          </w:p>
        </w:tc>
      </w:tr>
      <w:tr w:rsidR="00026820" w:rsidRPr="00CC3065" w:rsidTr="006A26A2">
        <w:trPr>
          <w:trHeight w:val="1457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  <w:i/>
              </w:rPr>
              <w:t>Владеть:</w:t>
            </w:r>
            <w:r w:rsidRPr="00F87333">
              <w:rPr>
                <w:rFonts w:ascii="Times New Roman" w:hAnsi="Times New Roman"/>
              </w:rPr>
              <w:t xml:space="preserve"> 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методикой поиска информации в сети Интернет;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пакетом основных прикладных программ </w:t>
            </w:r>
            <w:proofErr w:type="spellStart"/>
            <w:r w:rsidRPr="00F87333">
              <w:rPr>
                <w:rFonts w:ascii="Times New Roman" w:hAnsi="Times New Roman"/>
              </w:rPr>
              <w:t>Microsoft</w:t>
            </w:r>
            <w:proofErr w:type="spellEnd"/>
            <w:r w:rsidRPr="00F87333">
              <w:rPr>
                <w:rFonts w:ascii="Times New Roman" w:hAnsi="Times New Roman"/>
              </w:rPr>
              <w:t xml:space="preserve"> </w:t>
            </w:r>
            <w:proofErr w:type="spellStart"/>
            <w:r w:rsidRPr="00F87333">
              <w:rPr>
                <w:rFonts w:ascii="Times New Roman" w:hAnsi="Times New Roman"/>
              </w:rPr>
              <w:t>Office</w:t>
            </w:r>
            <w:proofErr w:type="spellEnd"/>
            <w:r w:rsidRPr="00F87333">
              <w:rPr>
                <w:rFonts w:ascii="Times New Roman" w:hAnsi="Times New Roman"/>
              </w:rPr>
              <w:t>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программами-переводчиками, программами </w:t>
            </w:r>
            <w:r w:rsidRPr="00F87333">
              <w:rPr>
                <w:rFonts w:ascii="Times New Roman" w:hAnsi="Times New Roman"/>
              </w:rPr>
              <w:lastRenderedPageBreak/>
              <w:t>для работы с графикой и звуком,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 –коммуникативными средствами: электронная почта, сетевые конференции, </w:t>
            </w:r>
            <w:proofErr w:type="spellStart"/>
            <w:r w:rsidRPr="00F87333">
              <w:rPr>
                <w:rFonts w:ascii="Times New Roman" w:hAnsi="Times New Roman"/>
              </w:rPr>
              <w:t>вебинары</w:t>
            </w:r>
            <w:proofErr w:type="spellEnd"/>
            <w:r w:rsidRPr="00F87333">
              <w:rPr>
                <w:rFonts w:ascii="Times New Roman" w:hAnsi="Times New Roman"/>
              </w:rPr>
              <w:t>, профессиональные социальные сети;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жанрами устной и письменной речи в разных коммуникативных ситуациях профессионально-делового общения;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практическими навыками использования современных коммуникативных технологий;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умением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F87333">
              <w:rPr>
                <w:rFonts w:ascii="Times New Roman" w:hAnsi="Times New Roman"/>
              </w:rPr>
              <w:t>медийных</w:t>
            </w:r>
            <w:proofErr w:type="spellEnd"/>
            <w:r w:rsidRPr="00F87333">
              <w:rPr>
                <w:rFonts w:ascii="Times New Roman" w:hAnsi="Times New Roman"/>
              </w:rPr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системой фонетики иностранного языка; </w:t>
            </w:r>
          </w:p>
          <w:p w:rsidR="00026820" w:rsidRPr="00F87333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основными способами передачи информации на иностранном языке согласно произносительным нормам.</w:t>
            </w:r>
          </w:p>
        </w:tc>
      </w:tr>
      <w:tr w:rsidR="00026820" w:rsidRPr="00CC3065" w:rsidTr="006A26A2">
        <w:trPr>
          <w:trHeight w:val="922"/>
        </w:trPr>
        <w:tc>
          <w:tcPr>
            <w:tcW w:w="818" w:type="pct"/>
            <w:vMerge w:val="restart"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УК-5</w:t>
            </w:r>
          </w:p>
        </w:tc>
        <w:tc>
          <w:tcPr>
            <w:tcW w:w="1711" w:type="pct"/>
            <w:vMerge w:val="restart"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A48">
              <w:rPr>
                <w:rFonts w:ascii="Times New Roman" w:hAnsi="Times New Roman"/>
                <w:i/>
              </w:rPr>
              <w:t xml:space="preserve">Знать: </w:t>
            </w:r>
          </w:p>
          <w:p w:rsidR="00026820" w:rsidRPr="003B5A48" w:rsidRDefault="00026820" w:rsidP="006A26A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различные определения понятия «культура» и исторические типы культур;</w:t>
            </w:r>
          </w:p>
          <w:p w:rsidR="00026820" w:rsidRPr="003B5A48" w:rsidRDefault="00026820" w:rsidP="006A26A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важнейшие достижения культуры в ходе исторического развития;</w:t>
            </w:r>
          </w:p>
          <w:p w:rsidR="00026820" w:rsidRPr="003B5A48" w:rsidRDefault="00026820" w:rsidP="006A26A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механизмы межкультурного взаимодействия в обществе на современном этапе, принципы соотношения общемировых и национальных культурных процессов;</w:t>
            </w:r>
          </w:p>
          <w:p w:rsidR="00026820" w:rsidRPr="003B5A48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обычаи, этикет, социальные стереотипы, историю и культуру других стран.</w:t>
            </w:r>
          </w:p>
        </w:tc>
      </w:tr>
      <w:tr w:rsidR="00026820" w:rsidRPr="00CC3065" w:rsidTr="006A26A2">
        <w:trPr>
          <w:trHeight w:val="921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A48">
              <w:rPr>
                <w:rFonts w:ascii="Times New Roman" w:hAnsi="Times New Roman"/>
                <w:i/>
              </w:rPr>
              <w:t xml:space="preserve">Уметь: </w:t>
            </w:r>
          </w:p>
          <w:p w:rsidR="00026820" w:rsidRPr="003B5A48" w:rsidRDefault="00026820" w:rsidP="006A26A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 xml:space="preserve">– адекватно оценивать межкультурные диалоги в современном обществе; </w:t>
            </w:r>
          </w:p>
          <w:p w:rsidR="00026820" w:rsidRPr="003B5A48" w:rsidRDefault="00026820" w:rsidP="006A26A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026820" w:rsidRPr="003B5A48" w:rsidRDefault="00026820" w:rsidP="006A26A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объяснить феномен культуры, её роль в человеческой жизнедеятельности;</w:t>
            </w:r>
          </w:p>
          <w:p w:rsidR="00026820" w:rsidRPr="003B5A48" w:rsidRDefault="00026820" w:rsidP="006A26A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толерантно взаимодействовать с представителями различных культур.</w:t>
            </w:r>
          </w:p>
        </w:tc>
      </w:tr>
      <w:tr w:rsidR="00026820" w:rsidRPr="00CC3065" w:rsidTr="006A26A2">
        <w:trPr>
          <w:trHeight w:val="274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A48">
              <w:rPr>
                <w:rFonts w:ascii="Times New Roman" w:hAnsi="Times New Roman"/>
                <w:i/>
              </w:rPr>
              <w:t xml:space="preserve">Владеть: </w:t>
            </w:r>
          </w:p>
          <w:p w:rsidR="00026820" w:rsidRPr="003B5A48" w:rsidRDefault="00026820" w:rsidP="006A26A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развитой способностью к чувст</w:t>
            </w:r>
            <w:r w:rsidRPr="003B5A48">
              <w:rPr>
                <w:sz w:val="22"/>
                <w:szCs w:val="22"/>
              </w:rPr>
              <w:softHyphen/>
              <w:t>венно-художественному воспри</w:t>
            </w:r>
            <w:r w:rsidRPr="003B5A48">
              <w:rPr>
                <w:sz w:val="22"/>
                <w:szCs w:val="22"/>
              </w:rPr>
              <w:softHyphen/>
              <w:t xml:space="preserve">ятию этнокультурного разнообразия современного мира; </w:t>
            </w:r>
          </w:p>
          <w:p w:rsidR="00026820" w:rsidRPr="003B5A48" w:rsidRDefault="00026820" w:rsidP="006A26A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</w:t>
            </w:r>
            <w:r w:rsidRPr="003B5A48">
              <w:rPr>
                <w:color w:val="000000"/>
                <w:sz w:val="22"/>
                <w:szCs w:val="22"/>
              </w:rPr>
              <w:t>навыками формирования психологически-безопасной среды в профессиональной деятельности;</w:t>
            </w:r>
          </w:p>
          <w:p w:rsidR="00026820" w:rsidRPr="003B5A48" w:rsidRDefault="00026820" w:rsidP="006A26A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навыками межкультурного взаимодействия с учетом разнообразия культур.</w:t>
            </w:r>
          </w:p>
        </w:tc>
      </w:tr>
      <w:tr w:rsidR="00026820" w:rsidRPr="00CC3065" w:rsidTr="00A1736A">
        <w:trPr>
          <w:trHeight w:val="274"/>
        </w:trPr>
        <w:tc>
          <w:tcPr>
            <w:tcW w:w="818" w:type="pct"/>
            <w:vMerge w:val="restart"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УК-6</w:t>
            </w:r>
          </w:p>
        </w:tc>
        <w:tc>
          <w:tcPr>
            <w:tcW w:w="1711" w:type="pct"/>
            <w:vMerge w:val="restart"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</w:t>
            </w:r>
            <w:r w:rsidRPr="003424BE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на основе самооценки и образования в течение всей жизни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i/>
              </w:rPr>
              <w:lastRenderedPageBreak/>
              <w:t>Знать:</w:t>
            </w:r>
            <w:r w:rsidRPr="003B5A48">
              <w:rPr>
                <w:rFonts w:ascii="Times New Roman" w:hAnsi="Times New Roman"/>
              </w:rPr>
              <w:t xml:space="preserve"> </w:t>
            </w:r>
          </w:p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</w:rPr>
              <w:t>–  механизмы процессов саморазвития и самореализации личности</w:t>
            </w:r>
            <w:r w:rsidRPr="003B5A48">
              <w:rPr>
                <w:rFonts w:ascii="Times New Roman" w:hAnsi="Times New Roman"/>
                <w:color w:val="000000"/>
                <w:lang w:eastAsia="ru-RU"/>
              </w:rPr>
              <w:t xml:space="preserve"> в различных сферах  деятельности</w:t>
            </w:r>
            <w:r w:rsidRPr="003B5A48">
              <w:rPr>
                <w:rFonts w:ascii="Times New Roman" w:hAnsi="Times New Roman"/>
              </w:rPr>
              <w:t>;</w:t>
            </w:r>
          </w:p>
          <w:p w:rsidR="00026820" w:rsidRPr="003B5A48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 xml:space="preserve">– технологию,  методику и критерии </w:t>
            </w:r>
            <w:r w:rsidRPr="003B5A48">
              <w:rPr>
                <w:sz w:val="22"/>
                <w:szCs w:val="22"/>
              </w:rPr>
              <w:lastRenderedPageBreak/>
              <w:t>самооценки.</w:t>
            </w:r>
          </w:p>
        </w:tc>
      </w:tr>
      <w:tr w:rsidR="00026820" w:rsidRPr="00CC3065" w:rsidTr="006A26A2">
        <w:trPr>
          <w:trHeight w:val="1189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i/>
              </w:rPr>
              <w:t>Уметь:</w:t>
            </w:r>
            <w:r w:rsidRPr="003B5A48">
              <w:rPr>
                <w:rFonts w:ascii="Times New Roman" w:hAnsi="Times New Roman"/>
              </w:rPr>
              <w:t xml:space="preserve"> </w:t>
            </w:r>
          </w:p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</w:rPr>
              <w:t>– определять</w:t>
            </w:r>
            <w:r w:rsidRPr="003B5A48">
              <w:rPr>
                <w:rFonts w:ascii="Times New Roman" w:hAnsi="Times New Roman"/>
                <w:color w:val="000000"/>
              </w:rPr>
              <w:t xml:space="preserve"> приоритетные направления своей профессиональной деятельности; </w:t>
            </w:r>
          </w:p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  <w:color w:val="000000"/>
              </w:rPr>
              <w:t>– избирать пути ее совершенствования на основе адекватной самооценки;</w:t>
            </w:r>
          </w:p>
          <w:p w:rsidR="00026820" w:rsidRPr="003B5A48" w:rsidRDefault="00026820" w:rsidP="006A26A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 планировать самостоятельную деятельность в соответствии с актуальными профессиональными задачами.</w:t>
            </w:r>
          </w:p>
        </w:tc>
      </w:tr>
      <w:tr w:rsidR="00026820" w:rsidRPr="00CC3065" w:rsidTr="006A26A2">
        <w:trPr>
          <w:trHeight w:val="904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i/>
              </w:rPr>
              <w:t>Владеть:</w:t>
            </w:r>
            <w:r w:rsidRPr="003B5A48">
              <w:rPr>
                <w:rFonts w:ascii="Times New Roman" w:hAnsi="Times New Roman"/>
              </w:rPr>
              <w:t xml:space="preserve"> </w:t>
            </w:r>
          </w:p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</w:rPr>
              <w:t xml:space="preserve">– </w:t>
            </w:r>
            <w:r w:rsidRPr="003B5A48">
              <w:rPr>
                <w:rFonts w:ascii="Times New Roman" w:hAnsi="Times New Roman"/>
                <w:color w:val="000000"/>
              </w:rPr>
              <w:t xml:space="preserve">навыками рефлексии,  самооценки, самоконтроля;  </w:t>
            </w:r>
          </w:p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</w:rPr>
              <w:t>– </w:t>
            </w:r>
            <w:r w:rsidRPr="003B5A48">
              <w:rPr>
                <w:rFonts w:ascii="Times New Roman" w:hAnsi="Times New Roman"/>
                <w:color w:val="000000"/>
              </w:rPr>
              <w:t>методами анализа своих возможностей;</w:t>
            </w:r>
          </w:p>
          <w:p w:rsidR="00026820" w:rsidRPr="003B5A48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color w:val="000000"/>
              </w:rPr>
              <w:t xml:space="preserve">– культурой гуманитарного мышления, </w:t>
            </w:r>
          </w:p>
          <w:p w:rsidR="00026820" w:rsidRPr="003B5A48" w:rsidRDefault="00026820" w:rsidP="006A26A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 методиками саморазвития и самореализации;</w:t>
            </w:r>
          </w:p>
          <w:p w:rsidR="00026820" w:rsidRPr="003B5A48" w:rsidRDefault="00026820" w:rsidP="006A26A2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  <w:lang w:eastAsia="ru-RU"/>
              </w:rPr>
              <w:t>–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026820" w:rsidRPr="00CC3065" w:rsidTr="006A26A2">
        <w:trPr>
          <w:trHeight w:val="334"/>
        </w:trPr>
        <w:tc>
          <w:tcPr>
            <w:tcW w:w="818" w:type="pct"/>
            <w:vMerge w:val="restart"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УК-7</w:t>
            </w:r>
          </w:p>
        </w:tc>
        <w:tc>
          <w:tcPr>
            <w:tcW w:w="1711" w:type="pct"/>
            <w:vMerge w:val="restart"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26820" w:rsidRPr="003424BE" w:rsidRDefault="00026820" w:rsidP="006A2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Знать: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роль физической культуры и принципы здорового образа жизни в развитии человека и его готовности к профессиональной деятельности;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способы контроля и оценки физического развития и физической подготовленности; 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правила и способы планирования индивидуальных занятий различной целевой направленности.</w:t>
            </w:r>
          </w:p>
        </w:tc>
      </w:tr>
      <w:tr w:rsidR="00026820" w:rsidRPr="00CC3065" w:rsidTr="006A26A2">
        <w:trPr>
          <w:trHeight w:val="318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Уметь: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организовывать режим времени, приводящий к здоровому образу жизни;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lastRenderedPageBreak/>
              <w:t xml:space="preserve">– выполнять простейшие приемы </w:t>
            </w:r>
            <w:proofErr w:type="spellStart"/>
            <w:r w:rsidRPr="009F285C">
              <w:rPr>
                <w:rFonts w:ascii="Times New Roman" w:hAnsi="Times New Roman"/>
              </w:rPr>
              <w:t>самомассажа</w:t>
            </w:r>
            <w:proofErr w:type="spellEnd"/>
            <w:r w:rsidRPr="009F285C">
              <w:rPr>
                <w:rFonts w:ascii="Times New Roman" w:hAnsi="Times New Roman"/>
              </w:rPr>
              <w:t xml:space="preserve"> и релаксации;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026820" w:rsidRPr="001C0712" w:rsidRDefault="00026820" w:rsidP="006A26A2">
            <w:pPr>
              <w:pStyle w:val="Default"/>
              <w:rPr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 xml:space="preserve">– выполнять приемы защиты и самообороны, страховки и </w:t>
            </w:r>
            <w:proofErr w:type="spellStart"/>
            <w:r w:rsidRPr="009F285C">
              <w:rPr>
                <w:sz w:val="22"/>
                <w:szCs w:val="22"/>
              </w:rPr>
              <w:t>самостраховки</w:t>
            </w:r>
            <w:proofErr w:type="spellEnd"/>
            <w:r w:rsidRPr="009F285C">
              <w:rPr>
                <w:sz w:val="22"/>
                <w:szCs w:val="22"/>
              </w:rPr>
              <w:t>.</w:t>
            </w:r>
          </w:p>
        </w:tc>
      </w:tr>
      <w:tr w:rsidR="00026820" w:rsidRPr="00CC3065" w:rsidTr="006A26A2">
        <w:trPr>
          <w:trHeight w:val="218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Владеть:</w:t>
            </w:r>
            <w:r w:rsidRPr="009F285C">
              <w:rPr>
                <w:rFonts w:ascii="Times New Roman" w:hAnsi="Times New Roman"/>
              </w:rPr>
              <w:t xml:space="preserve"> 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опытом спортивной деятельности, физическим самосовершенствованием и самовоспитанием;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способностью к организации своей жизни в соответствии с социально-значимыми представлениями о здоровом образе жизни; 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методикой самостоятельных занятий и самоконтроля за состоянием своего организма.</w:t>
            </w:r>
          </w:p>
          <w:p w:rsidR="00026820" w:rsidRPr="009F285C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методикой повышения работоспособности, сохранения и укрепления здоровья и подготовки к профессиональной деятельности и службе в Вооруженных Силах Российской Федерации; </w:t>
            </w:r>
          </w:p>
          <w:p w:rsidR="00026820" w:rsidRPr="008F5953" w:rsidRDefault="00026820" w:rsidP="006A26A2">
            <w:pPr>
              <w:pStyle w:val="Default"/>
              <w:rPr>
                <w:i/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>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</w:tr>
      <w:tr w:rsidR="00026820" w:rsidRPr="00CC3065" w:rsidTr="006A26A2">
        <w:trPr>
          <w:trHeight w:val="854"/>
        </w:trPr>
        <w:tc>
          <w:tcPr>
            <w:tcW w:w="818" w:type="pct"/>
            <w:vMerge w:val="restart"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УК-8</w:t>
            </w:r>
          </w:p>
        </w:tc>
        <w:tc>
          <w:tcPr>
            <w:tcW w:w="1711" w:type="pct"/>
            <w:vMerge w:val="restart"/>
          </w:tcPr>
          <w:p w:rsidR="00026820" w:rsidRPr="003424BE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  <w:i/>
              </w:rPr>
              <w:t>Знать:</w:t>
            </w:r>
            <w:r w:rsidRPr="001C0712">
              <w:rPr>
                <w:rFonts w:ascii="Times New Roman" w:hAnsi="Times New Roman"/>
              </w:rPr>
              <w:t xml:space="preserve"> </w:t>
            </w:r>
          </w:p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теоретические основы жизнедеятельности в системе «человек – среда обитания»; </w:t>
            </w:r>
          </w:p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правовые, нормативные и организационные основы безопасности жизнедеятельности; </w:t>
            </w:r>
          </w:p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основы физиологии человека и рациональные условия его деятельности; </w:t>
            </w:r>
          </w:p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>– современный комплекс проблем безопасности человека;</w:t>
            </w:r>
          </w:p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средства и методы повышения безопасности; </w:t>
            </w:r>
          </w:p>
          <w:p w:rsidR="00026820" w:rsidRPr="001C0712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C0712">
              <w:rPr>
                <w:sz w:val="22"/>
                <w:szCs w:val="22"/>
              </w:rPr>
              <w:t>– концепцию и стратегию национальной безопасности.</w:t>
            </w:r>
          </w:p>
        </w:tc>
      </w:tr>
      <w:tr w:rsidR="00026820" w:rsidRPr="00CC3065" w:rsidTr="006A26A2">
        <w:trPr>
          <w:trHeight w:val="1021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253541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  <w:i/>
              </w:rPr>
              <w:t>Уметь:</w:t>
            </w:r>
            <w:r w:rsidRPr="001C0712">
              <w:rPr>
                <w:rFonts w:ascii="Times New Roman" w:hAnsi="Times New Roman"/>
              </w:rPr>
              <w:t xml:space="preserve"> </w:t>
            </w:r>
          </w:p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</w:rPr>
              <w:t xml:space="preserve">– эффективно применять средства защиты от негативных воздействий; </w:t>
            </w:r>
          </w:p>
          <w:p w:rsidR="00026820" w:rsidRPr="001C0712" w:rsidRDefault="00026820" w:rsidP="006A26A2">
            <w:pPr>
              <w:pStyle w:val="Default"/>
              <w:rPr>
                <w:i/>
                <w:sz w:val="22"/>
                <w:szCs w:val="22"/>
              </w:rPr>
            </w:pPr>
            <w:r w:rsidRPr="001C0712">
              <w:rPr>
                <w:sz w:val="22"/>
                <w:szCs w:val="22"/>
              </w:rPr>
              <w:t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последствий чрезвычайных ситуаций.</w:t>
            </w:r>
          </w:p>
        </w:tc>
      </w:tr>
      <w:tr w:rsidR="00026820" w:rsidRPr="00CC3065" w:rsidTr="006A26A2">
        <w:trPr>
          <w:trHeight w:val="871"/>
        </w:trPr>
        <w:tc>
          <w:tcPr>
            <w:tcW w:w="818" w:type="pct"/>
            <w:vMerge/>
          </w:tcPr>
          <w:p w:rsidR="00026820" w:rsidRPr="00253541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026820" w:rsidRPr="00253541" w:rsidRDefault="00026820" w:rsidP="006A26A2">
            <w:pPr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026820" w:rsidRPr="001C0712" w:rsidRDefault="00026820" w:rsidP="006A26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12">
              <w:rPr>
                <w:rFonts w:ascii="Times New Roman" w:hAnsi="Times New Roman"/>
                <w:i/>
              </w:rPr>
              <w:t>Владеть:</w:t>
            </w:r>
            <w:r w:rsidRPr="001C0712">
              <w:rPr>
                <w:rFonts w:ascii="Times New Roman" w:hAnsi="Times New Roman"/>
              </w:rPr>
              <w:t xml:space="preserve"> </w:t>
            </w:r>
          </w:p>
          <w:p w:rsidR="00026820" w:rsidRPr="001C0712" w:rsidRDefault="00026820" w:rsidP="006A26A2">
            <w:pPr>
              <w:pStyle w:val="Default"/>
              <w:rPr>
                <w:i/>
                <w:sz w:val="22"/>
                <w:szCs w:val="22"/>
              </w:rPr>
            </w:pPr>
            <w:r w:rsidRPr="001C0712">
              <w:rPr>
                <w:sz w:val="22"/>
                <w:szCs w:val="22"/>
              </w:rPr>
              <w:t>– умениями и навыками оказания первой доврачебной помощи пострадавшим.</w:t>
            </w:r>
          </w:p>
        </w:tc>
      </w:tr>
    </w:tbl>
    <w:p w:rsidR="00026820" w:rsidRPr="008B2FC4" w:rsidRDefault="00026820" w:rsidP="000268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26820" w:rsidRDefault="00026820" w:rsidP="00026820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40"/>
          <w:szCs w:val="40"/>
          <w:u w:val="single"/>
        </w:rPr>
        <w:t>Общепрофессион</w:t>
      </w:r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>альные</w:t>
      </w:r>
      <w:proofErr w:type="spellEnd"/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 xml:space="preserve"> компетенции</w:t>
      </w:r>
      <w:r>
        <w:rPr>
          <w:rFonts w:ascii="Times New Roman" w:hAnsi="Times New Roman"/>
          <w:b/>
          <w:iCs/>
          <w:sz w:val="40"/>
          <w:szCs w:val="40"/>
          <w:u w:val="single"/>
        </w:rPr>
        <w:t>:</w:t>
      </w:r>
      <w:r w:rsidRPr="009C57D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26820" w:rsidRPr="00D47DB2" w:rsidRDefault="00026820" w:rsidP="00026820">
      <w:pPr>
        <w:jc w:val="both"/>
      </w:pPr>
    </w:p>
    <w:tbl>
      <w:tblPr>
        <w:tblW w:w="494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1"/>
        <w:gridCol w:w="3238"/>
        <w:gridCol w:w="4679"/>
      </w:tblGrid>
      <w:tr w:rsidR="00026820" w:rsidRPr="006E0481" w:rsidTr="006A26A2">
        <w:tc>
          <w:tcPr>
            <w:tcW w:w="819" w:type="pct"/>
            <w:shd w:val="clear" w:color="auto" w:fill="EAEAEA"/>
          </w:tcPr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lastRenderedPageBreak/>
              <w:t>Код</w:t>
            </w:r>
          </w:p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0" w:type="pct"/>
            <w:shd w:val="clear" w:color="auto" w:fill="EAEAEA"/>
          </w:tcPr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026820" w:rsidRPr="007B2FD1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26820" w:rsidRPr="00CC3065" w:rsidTr="006A26A2">
        <w:trPr>
          <w:trHeight w:val="174"/>
        </w:trPr>
        <w:tc>
          <w:tcPr>
            <w:tcW w:w="819" w:type="pct"/>
            <w:vMerge w:val="restart"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ОПК-1</w:t>
            </w:r>
          </w:p>
        </w:tc>
        <w:tc>
          <w:tcPr>
            <w:tcW w:w="1710" w:type="pct"/>
            <w:vMerge w:val="restart"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471" w:type="pct"/>
            <w:tcBorders>
              <w:bottom w:val="single" w:sz="4" w:space="0" w:color="auto"/>
            </w:tcBorders>
            <w:vAlign w:val="center"/>
          </w:tcPr>
          <w:p w:rsidR="00026820" w:rsidRPr="00E3398A" w:rsidRDefault="00026820" w:rsidP="006A26A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Знать:</w:t>
            </w:r>
          </w:p>
          <w:p w:rsidR="00026820" w:rsidRPr="00E3398A" w:rsidRDefault="00026820" w:rsidP="006A26A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026820" w:rsidRPr="003424BE" w:rsidRDefault="00026820" w:rsidP="006A26A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</w:tr>
      <w:tr w:rsidR="00026820" w:rsidRPr="00CC3065" w:rsidTr="006A26A2">
        <w:trPr>
          <w:trHeight w:val="184"/>
        </w:trPr>
        <w:tc>
          <w:tcPr>
            <w:tcW w:w="819" w:type="pct"/>
            <w:vMerge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20" w:rsidRPr="00E3398A" w:rsidRDefault="00026820" w:rsidP="006A26A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Уметь:</w:t>
            </w:r>
          </w:p>
          <w:p w:rsidR="00026820" w:rsidRPr="00E3398A" w:rsidRDefault="00026820" w:rsidP="006A26A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026820" w:rsidRPr="003424BE" w:rsidRDefault="00026820" w:rsidP="006A26A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</w:tr>
      <w:tr w:rsidR="00026820" w:rsidRPr="00CC3065" w:rsidTr="006A26A2">
        <w:trPr>
          <w:trHeight w:val="117"/>
        </w:trPr>
        <w:tc>
          <w:tcPr>
            <w:tcW w:w="819" w:type="pct"/>
            <w:vMerge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20" w:rsidRPr="00E3398A" w:rsidRDefault="00026820" w:rsidP="006A26A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Владеть:</w:t>
            </w:r>
          </w:p>
          <w:p w:rsidR="00026820" w:rsidRPr="00E3398A" w:rsidRDefault="00026820" w:rsidP="006A26A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026820" w:rsidRPr="003424BE" w:rsidRDefault="00026820" w:rsidP="006A26A2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</w:tr>
      <w:tr w:rsidR="00026820" w:rsidRPr="00CC3065" w:rsidTr="006A26A2">
        <w:trPr>
          <w:trHeight w:val="234"/>
        </w:trPr>
        <w:tc>
          <w:tcPr>
            <w:tcW w:w="819" w:type="pct"/>
            <w:vMerge w:val="restart"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ОПК-2</w:t>
            </w:r>
          </w:p>
        </w:tc>
        <w:tc>
          <w:tcPr>
            <w:tcW w:w="1710" w:type="pct"/>
            <w:vMerge w:val="restart"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воспроизводить музыкальные сочинения, записанные разными видами нотации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86646" w:rsidRDefault="00026820" w:rsidP="006A26A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>— основы нотационной теории и практики;</w:t>
            </w:r>
          </w:p>
          <w:p w:rsidR="00026820" w:rsidRPr="00686646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основные направления и этапы развития нотации.</w:t>
            </w:r>
          </w:p>
        </w:tc>
      </w:tr>
      <w:tr w:rsidR="00026820" w:rsidRPr="00CC3065" w:rsidTr="006A26A2">
        <w:trPr>
          <w:trHeight w:val="368"/>
        </w:trPr>
        <w:tc>
          <w:tcPr>
            <w:tcW w:w="819" w:type="pct"/>
            <w:vMerge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  <w:i/>
              </w:rPr>
              <w:t>Уметь:</w:t>
            </w:r>
            <w:r w:rsidRPr="00686646">
              <w:rPr>
                <w:rFonts w:ascii="Times New Roman" w:hAnsi="Times New Roman"/>
              </w:rPr>
              <w:t xml:space="preserve"> </w:t>
            </w:r>
          </w:p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>— </w:t>
            </w:r>
            <w:r w:rsidRPr="00686646">
              <w:rPr>
                <w:rFonts w:ascii="Times New Roman" w:hAnsi="Times New Roman"/>
                <w:color w:val="000000"/>
              </w:rPr>
              <w:t>самостоятельно работать с различными типами нотации;</w:t>
            </w:r>
          </w:p>
          <w:p w:rsidR="00026820" w:rsidRPr="00686646" w:rsidRDefault="00026820" w:rsidP="006A26A2">
            <w:pPr>
              <w:pStyle w:val="Default"/>
              <w:rPr>
                <w:i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озвучивать на инструменте нотный текст различных эпох и стилей.</w:t>
            </w:r>
          </w:p>
        </w:tc>
      </w:tr>
      <w:tr w:rsidR="00026820" w:rsidRPr="00CC3065" w:rsidTr="006A26A2">
        <w:trPr>
          <w:trHeight w:val="203"/>
        </w:trPr>
        <w:tc>
          <w:tcPr>
            <w:tcW w:w="819" w:type="pct"/>
            <w:vMerge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  <w:i/>
              </w:rPr>
              <w:t>Владеть:</w:t>
            </w:r>
            <w:r w:rsidRPr="00686646">
              <w:rPr>
                <w:rFonts w:ascii="Times New Roman" w:hAnsi="Times New Roman"/>
              </w:rPr>
              <w:t xml:space="preserve"> </w:t>
            </w:r>
          </w:p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>— категориальным аппаратом нотационных теорий;</w:t>
            </w:r>
          </w:p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86646">
              <w:rPr>
                <w:rFonts w:ascii="Times New Roman" w:hAnsi="Times New Roman"/>
              </w:rPr>
              <w:t>— различными видами нотации.</w:t>
            </w:r>
          </w:p>
        </w:tc>
      </w:tr>
      <w:tr w:rsidR="00026820" w:rsidRPr="00CC3065" w:rsidTr="006A26A2">
        <w:trPr>
          <w:trHeight w:val="134"/>
        </w:trPr>
        <w:tc>
          <w:tcPr>
            <w:tcW w:w="819" w:type="pct"/>
            <w:vMerge w:val="restart"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ОПК-3</w:t>
            </w:r>
          </w:p>
        </w:tc>
        <w:tc>
          <w:tcPr>
            <w:tcW w:w="1710" w:type="pct"/>
            <w:vMerge w:val="restart"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6646">
              <w:rPr>
                <w:rFonts w:ascii="Times New Roman" w:hAnsi="Times New Roman"/>
                <w:i/>
              </w:rPr>
              <w:t xml:space="preserve">Знать: </w:t>
            </w:r>
          </w:p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 xml:space="preserve">— педагогические принципы различных национальных школ в сфере музыкального образования; </w:t>
            </w:r>
          </w:p>
          <w:p w:rsidR="00026820" w:rsidRPr="00686646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специфику методической работы при планировании образовательного процесса.</w:t>
            </w:r>
          </w:p>
        </w:tc>
      </w:tr>
      <w:tr w:rsidR="00026820" w:rsidRPr="00CC3065" w:rsidTr="006A26A2">
        <w:trPr>
          <w:trHeight w:val="102"/>
        </w:trPr>
        <w:tc>
          <w:tcPr>
            <w:tcW w:w="819" w:type="pct"/>
            <w:vMerge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6646">
              <w:rPr>
                <w:rFonts w:ascii="Times New Roman" w:hAnsi="Times New Roman"/>
                <w:i/>
              </w:rPr>
              <w:t xml:space="preserve">Уметь: </w:t>
            </w:r>
          </w:p>
          <w:p w:rsidR="00026820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 xml:space="preserve">— планировать и организовывать образовательный процесс, </w:t>
            </w:r>
          </w:p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686646">
              <w:rPr>
                <w:rFonts w:ascii="Times New Roman" w:hAnsi="Times New Roman"/>
              </w:rPr>
              <w:t>применять результативные для решения задач музыкально-педагогические методики;</w:t>
            </w:r>
          </w:p>
          <w:p w:rsidR="00026820" w:rsidRPr="00686646" w:rsidRDefault="00026820" w:rsidP="006A26A2">
            <w:pPr>
              <w:pStyle w:val="Default"/>
              <w:rPr>
                <w:i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при сохранении лучших традиций музыкальной педагогики, обобщать и внедрять в практику наиболее эффективные современные технологии.</w:t>
            </w:r>
          </w:p>
        </w:tc>
      </w:tr>
      <w:tr w:rsidR="00026820" w:rsidRPr="00CC3065" w:rsidTr="006A26A2">
        <w:trPr>
          <w:trHeight w:val="251"/>
        </w:trPr>
        <w:tc>
          <w:tcPr>
            <w:tcW w:w="819" w:type="pct"/>
            <w:vMerge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86646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6646">
              <w:rPr>
                <w:rFonts w:ascii="Times New Roman" w:hAnsi="Times New Roman"/>
                <w:i/>
              </w:rPr>
              <w:t xml:space="preserve">Владеть: </w:t>
            </w:r>
          </w:p>
          <w:p w:rsidR="00026820" w:rsidRPr="00686646" w:rsidRDefault="00026820" w:rsidP="006A26A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  <w:sz w:val="22"/>
                <w:szCs w:val="22"/>
              </w:rPr>
            </w:pPr>
            <w:r w:rsidRPr="00686646">
              <w:rPr>
                <w:color w:val="000000"/>
                <w:sz w:val="22"/>
                <w:szCs w:val="22"/>
              </w:rPr>
              <w:t xml:space="preserve">— различными формами проведения учебных занятий, </w:t>
            </w:r>
            <w:r w:rsidRPr="00686646">
              <w:rPr>
                <w:rStyle w:val="2"/>
                <w:sz w:val="22"/>
                <w:szCs w:val="22"/>
              </w:rPr>
              <w:t xml:space="preserve">методами разработки и реализации новых образовательных программ и </w:t>
            </w:r>
            <w:r w:rsidRPr="00686646">
              <w:rPr>
                <w:rStyle w:val="2"/>
                <w:sz w:val="22"/>
                <w:szCs w:val="22"/>
              </w:rPr>
              <w:lastRenderedPageBreak/>
              <w:t>технологий;</w:t>
            </w:r>
          </w:p>
          <w:p w:rsidR="00026820" w:rsidRPr="00686646" w:rsidRDefault="00026820" w:rsidP="006A26A2">
            <w:pPr>
              <w:pStyle w:val="Default"/>
              <w:rPr>
                <w:i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навыками самостоятельной работы с учебно-методической и научной литературой.</w:t>
            </w:r>
          </w:p>
        </w:tc>
      </w:tr>
      <w:tr w:rsidR="00026820" w:rsidRPr="00CC3065" w:rsidTr="006A26A2">
        <w:trPr>
          <w:trHeight w:val="715"/>
        </w:trPr>
        <w:tc>
          <w:tcPr>
            <w:tcW w:w="819" w:type="pct"/>
            <w:vMerge w:val="restart"/>
          </w:tcPr>
          <w:p w:rsidR="00026820" w:rsidRPr="009034EC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ОПК-4</w:t>
            </w:r>
          </w:p>
        </w:tc>
        <w:tc>
          <w:tcPr>
            <w:tcW w:w="1710" w:type="pct"/>
            <w:vMerge w:val="restart"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20" w:rsidRPr="0089311C" w:rsidRDefault="00026820" w:rsidP="006A26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89311C">
              <w:rPr>
                <w:rFonts w:ascii="Times New Roman" w:hAnsi="Times New Roman"/>
                <w:i/>
              </w:rPr>
              <w:t xml:space="preserve">Знать: </w:t>
            </w:r>
          </w:p>
          <w:p w:rsidR="00026820" w:rsidRPr="0089311C" w:rsidRDefault="00026820" w:rsidP="006A26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026820" w:rsidRPr="003424BE" w:rsidRDefault="00026820" w:rsidP="006A26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</w:tr>
      <w:tr w:rsidR="00026820" w:rsidRPr="00CC3065" w:rsidTr="006A26A2">
        <w:trPr>
          <w:trHeight w:val="837"/>
        </w:trPr>
        <w:tc>
          <w:tcPr>
            <w:tcW w:w="819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20" w:rsidRPr="0089311C" w:rsidRDefault="00026820" w:rsidP="006A26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89311C">
              <w:rPr>
                <w:rFonts w:ascii="Times New Roman" w:hAnsi="Times New Roman"/>
                <w:i/>
              </w:rPr>
              <w:t xml:space="preserve">Уметь: </w:t>
            </w:r>
          </w:p>
          <w:p w:rsidR="00026820" w:rsidRPr="0089311C" w:rsidRDefault="00026820" w:rsidP="006A26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89311C">
              <w:rPr>
                <w:rFonts w:ascii="Times New Roman" w:hAnsi="Times New Roman"/>
                <w:shd w:val="clear" w:color="auto" w:fill="FFFFFF"/>
              </w:rPr>
              <w:t> </w:t>
            </w:r>
            <w:r w:rsidRPr="0089311C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89311C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89311C">
              <w:rPr>
                <w:rFonts w:ascii="Times New Roman" w:hAnsi="Times New Roman"/>
              </w:rPr>
              <w:t>для ее проведения;</w:t>
            </w:r>
          </w:p>
          <w:p w:rsidR="00026820" w:rsidRPr="003424BE" w:rsidRDefault="00026820" w:rsidP="006A26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</w:tr>
      <w:tr w:rsidR="00026820" w:rsidRPr="00CC3065" w:rsidTr="006A26A2">
        <w:trPr>
          <w:trHeight w:val="1206"/>
        </w:trPr>
        <w:tc>
          <w:tcPr>
            <w:tcW w:w="819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20" w:rsidRPr="0089311C" w:rsidRDefault="00026820" w:rsidP="006A26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89311C">
              <w:rPr>
                <w:rFonts w:ascii="Times New Roman" w:hAnsi="Times New Roman"/>
                <w:i/>
                <w:iCs/>
              </w:rPr>
              <w:t>Владеть:</w:t>
            </w:r>
          </w:p>
          <w:p w:rsidR="00026820" w:rsidRPr="0089311C" w:rsidRDefault="00026820" w:rsidP="006A26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026820" w:rsidRPr="003424BE" w:rsidRDefault="00026820" w:rsidP="006A26A2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</w:tr>
      <w:tr w:rsidR="00026820" w:rsidRPr="00CC3065" w:rsidTr="006A26A2">
        <w:trPr>
          <w:trHeight w:val="1393"/>
        </w:trPr>
        <w:tc>
          <w:tcPr>
            <w:tcW w:w="819" w:type="pct"/>
            <w:vMerge w:val="restart"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ОПК-5</w:t>
            </w:r>
          </w:p>
        </w:tc>
        <w:tc>
          <w:tcPr>
            <w:tcW w:w="1710" w:type="pct"/>
            <w:vMerge w:val="restart"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6F95">
              <w:rPr>
                <w:rFonts w:ascii="Times New Roman" w:hAnsi="Times New Roman"/>
                <w:i/>
              </w:rPr>
              <w:t>Знать:</w:t>
            </w:r>
          </w:p>
          <w:p w:rsidR="00026820" w:rsidRPr="00666F95" w:rsidRDefault="00026820" w:rsidP="006A26A2">
            <w:pPr>
              <w:pStyle w:val="11"/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666F95">
              <w:rPr>
                <w:sz w:val="22"/>
                <w:szCs w:val="22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026820" w:rsidRPr="00666F95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66F95">
              <w:rPr>
                <w:sz w:val="22"/>
                <w:szCs w:val="22"/>
              </w:rPr>
              <w:t>— основные требования информационной безопасности.</w:t>
            </w:r>
          </w:p>
        </w:tc>
      </w:tr>
      <w:tr w:rsidR="00026820" w:rsidRPr="00CC3065" w:rsidTr="006A26A2">
        <w:trPr>
          <w:trHeight w:val="1624"/>
        </w:trPr>
        <w:tc>
          <w:tcPr>
            <w:tcW w:w="819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66F95">
              <w:rPr>
                <w:rFonts w:ascii="Times New Roman" w:hAnsi="Times New Roman"/>
                <w:bCs/>
                <w:i/>
              </w:rPr>
              <w:t xml:space="preserve">Уметь: </w:t>
            </w:r>
          </w:p>
          <w:p w:rsidR="00026820" w:rsidRPr="00666F95" w:rsidRDefault="00026820" w:rsidP="006A26A2">
            <w:pPr>
              <w:pStyle w:val="11"/>
              <w:tabs>
                <w:tab w:val="left" w:pos="460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666F95">
              <w:rPr>
                <w:bCs/>
                <w:iCs/>
                <w:sz w:val="22"/>
                <w:szCs w:val="22"/>
                <w:lang w:val="ru-RU"/>
              </w:rPr>
              <w:t xml:space="preserve">— обращаться со средствами </w:t>
            </w:r>
            <w:proofErr w:type="spellStart"/>
            <w:r w:rsidRPr="00666F95">
              <w:rPr>
                <w:sz w:val="22"/>
                <w:szCs w:val="22"/>
                <w:lang w:val="ru-RU"/>
              </w:rPr>
              <w:t>компьютерно-информационной</w:t>
            </w:r>
            <w:proofErr w:type="spellEnd"/>
            <w:r w:rsidRPr="00666F95">
              <w:rPr>
                <w:sz w:val="22"/>
                <w:szCs w:val="22"/>
                <w:lang w:val="ru-RU"/>
              </w:rPr>
              <w:t xml:space="preserve"> техники;</w:t>
            </w:r>
          </w:p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66F95">
              <w:rPr>
                <w:rFonts w:ascii="Times New Roman" w:hAnsi="Times New Roman"/>
                <w:bCs/>
                <w:iCs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</w:tc>
      </w:tr>
      <w:tr w:rsidR="00026820" w:rsidRPr="00CC3065" w:rsidTr="006A26A2">
        <w:trPr>
          <w:trHeight w:val="1239"/>
        </w:trPr>
        <w:tc>
          <w:tcPr>
            <w:tcW w:w="819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  <w:i/>
                <w:iCs/>
              </w:rPr>
              <w:t>Владеть:</w:t>
            </w:r>
          </w:p>
          <w:p w:rsidR="00026820" w:rsidRPr="00666F95" w:rsidRDefault="00026820" w:rsidP="006A26A2">
            <w:pPr>
              <w:pStyle w:val="11"/>
              <w:tabs>
                <w:tab w:val="left" w:pos="460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666F95">
              <w:rPr>
                <w:sz w:val="22"/>
                <w:szCs w:val="22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026820" w:rsidRPr="00666F95" w:rsidRDefault="00026820" w:rsidP="006A26A2">
            <w:pPr>
              <w:pStyle w:val="Default"/>
              <w:rPr>
                <w:i/>
                <w:sz w:val="22"/>
                <w:szCs w:val="22"/>
              </w:rPr>
            </w:pPr>
            <w:r w:rsidRPr="00666F95">
              <w:rPr>
                <w:sz w:val="22"/>
                <w:szCs w:val="22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</w:tr>
      <w:tr w:rsidR="00026820" w:rsidRPr="00CC3065" w:rsidTr="006A26A2">
        <w:trPr>
          <w:trHeight w:val="452"/>
        </w:trPr>
        <w:tc>
          <w:tcPr>
            <w:tcW w:w="819" w:type="pct"/>
            <w:vMerge w:val="restart"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ОПК-6</w:t>
            </w:r>
          </w:p>
        </w:tc>
        <w:tc>
          <w:tcPr>
            <w:tcW w:w="1710" w:type="pct"/>
            <w:vMerge w:val="restart"/>
          </w:tcPr>
          <w:p w:rsidR="00026820" w:rsidRPr="003424BE" w:rsidRDefault="00026820" w:rsidP="006A26A2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20" w:rsidRPr="009C69E3" w:rsidRDefault="00026820" w:rsidP="006A26A2">
            <w:pPr>
              <w:spacing w:after="0" w:line="25" w:lineRule="atLeast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Знать:</w:t>
            </w:r>
          </w:p>
          <w:p w:rsidR="00026820" w:rsidRPr="009C69E3" w:rsidRDefault="00026820" w:rsidP="006A26A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принципы и этапы работы над музыкальным произведением;</w:t>
            </w:r>
          </w:p>
          <w:p w:rsidR="00026820" w:rsidRPr="009C69E3" w:rsidRDefault="00026820" w:rsidP="006A26A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основные средства музыкальной выразительности.</w:t>
            </w:r>
          </w:p>
        </w:tc>
      </w:tr>
      <w:tr w:rsidR="00026820" w:rsidRPr="00CC3065" w:rsidTr="006A26A2">
        <w:trPr>
          <w:trHeight w:val="351"/>
        </w:trPr>
        <w:tc>
          <w:tcPr>
            <w:tcW w:w="819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20" w:rsidRPr="009C69E3" w:rsidRDefault="00026820" w:rsidP="006A26A2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</w:rPr>
            </w:pPr>
            <w:r w:rsidRPr="009C69E3">
              <w:rPr>
                <w:rFonts w:ascii="Times New Roman" w:hAnsi="Times New Roman"/>
                <w:i/>
              </w:rPr>
              <w:t xml:space="preserve">Уметь: </w:t>
            </w:r>
          </w:p>
          <w:p w:rsidR="00026820" w:rsidRPr="009C69E3" w:rsidRDefault="00026820" w:rsidP="006A26A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анализировать нотный текст внутренним слухом в соответствии с конкретным видом деятельности;</w:t>
            </w:r>
          </w:p>
          <w:p w:rsidR="00026820" w:rsidRPr="009C69E3" w:rsidRDefault="00026820" w:rsidP="006A26A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представлять музыкальное произведение как единое художественное целое.</w:t>
            </w:r>
          </w:p>
        </w:tc>
      </w:tr>
      <w:tr w:rsidR="00026820" w:rsidRPr="00CC3065" w:rsidTr="006A26A2">
        <w:trPr>
          <w:trHeight w:val="402"/>
        </w:trPr>
        <w:tc>
          <w:tcPr>
            <w:tcW w:w="819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20" w:rsidRPr="009C69E3" w:rsidRDefault="00026820" w:rsidP="006A26A2">
            <w:pPr>
              <w:spacing w:after="0" w:line="25" w:lineRule="atLeast"/>
              <w:contextualSpacing/>
              <w:rPr>
                <w:rFonts w:ascii="Times New Roman" w:hAnsi="Times New Roman"/>
                <w:i/>
              </w:rPr>
            </w:pPr>
            <w:r w:rsidRPr="009C69E3">
              <w:rPr>
                <w:rFonts w:ascii="Times New Roman" w:hAnsi="Times New Roman"/>
                <w:i/>
              </w:rPr>
              <w:t>Владеть:</w:t>
            </w:r>
          </w:p>
          <w:p w:rsidR="00026820" w:rsidRPr="009C69E3" w:rsidRDefault="00026820" w:rsidP="006A26A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методом комплексного анализа музыкального произведения;</w:t>
            </w:r>
          </w:p>
          <w:p w:rsidR="00026820" w:rsidRPr="009C69E3" w:rsidRDefault="00026820" w:rsidP="006A26A2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9C69E3">
              <w:rPr>
                <w:rFonts w:ascii="Times New Roman" w:hAnsi="Times New Roman"/>
              </w:rPr>
              <w:t> навыками выразительного прочтения нотного текста.</w:t>
            </w:r>
          </w:p>
        </w:tc>
      </w:tr>
      <w:tr w:rsidR="00026820" w:rsidRPr="00CC3065" w:rsidTr="006A26A2">
        <w:trPr>
          <w:trHeight w:val="531"/>
        </w:trPr>
        <w:tc>
          <w:tcPr>
            <w:tcW w:w="819" w:type="pct"/>
            <w:vMerge w:val="restart"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ОПК-7</w:t>
            </w:r>
          </w:p>
        </w:tc>
        <w:tc>
          <w:tcPr>
            <w:tcW w:w="1710" w:type="pct"/>
            <w:vMerge w:val="restart"/>
          </w:tcPr>
          <w:p w:rsidR="00026820" w:rsidRPr="003424BE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6F95">
              <w:rPr>
                <w:rFonts w:ascii="Times New Roman" w:hAnsi="Times New Roman"/>
                <w:i/>
              </w:rPr>
              <w:t xml:space="preserve">Знать: </w:t>
            </w:r>
          </w:p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666F95">
              <w:rPr>
                <w:rFonts w:ascii="Times New Roman" w:hAnsi="Times New Roman"/>
              </w:rPr>
              <w:t xml:space="preserve">— цели и задачи государственной культурной политики РФ; </w:t>
            </w:r>
          </w:p>
          <w:p w:rsidR="00026820" w:rsidRPr="00666F95" w:rsidRDefault="00026820" w:rsidP="006A26A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66F95">
              <w:rPr>
                <w:sz w:val="22"/>
                <w:szCs w:val="22"/>
              </w:rPr>
              <w:t>— основные направления государственной политики в сфере культуры и искусства.</w:t>
            </w:r>
          </w:p>
        </w:tc>
      </w:tr>
      <w:tr w:rsidR="00026820" w:rsidRPr="00CC3065" w:rsidTr="006A26A2">
        <w:trPr>
          <w:trHeight w:val="1072"/>
        </w:trPr>
        <w:tc>
          <w:tcPr>
            <w:tcW w:w="819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  <w:i/>
                <w:iCs/>
              </w:rPr>
              <w:t>Уметь:</w:t>
            </w:r>
          </w:p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666F95">
              <w:rPr>
                <w:rFonts w:ascii="Times New Roman" w:hAnsi="Times New Roman"/>
              </w:rPr>
              <w:t>— анализировать современное состояние государственной культурной политики РФ;</w:t>
            </w:r>
          </w:p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</w:rPr>
              <w:t>— ориентироваться в историко-культурном наследии.</w:t>
            </w:r>
          </w:p>
        </w:tc>
      </w:tr>
      <w:tr w:rsidR="00026820" w:rsidRPr="00CC3065" w:rsidTr="006A26A2">
        <w:trPr>
          <w:trHeight w:val="1155"/>
        </w:trPr>
        <w:tc>
          <w:tcPr>
            <w:tcW w:w="819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026820" w:rsidRPr="00081B87" w:rsidRDefault="00026820" w:rsidP="006A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  <w:i/>
                <w:iCs/>
              </w:rPr>
              <w:t>Владеть:</w:t>
            </w:r>
          </w:p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</w:rPr>
            </w:pPr>
            <w:r w:rsidRPr="00666F95">
              <w:rPr>
                <w:rFonts w:ascii="Times New Roman" w:hAnsi="Times New Roman"/>
              </w:rPr>
              <w:t>— методами разработки и реализации программ в области культуры и искусства;</w:t>
            </w:r>
          </w:p>
          <w:p w:rsidR="00026820" w:rsidRPr="00666F95" w:rsidRDefault="00026820" w:rsidP="006A26A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66F95">
              <w:rPr>
                <w:rFonts w:ascii="Times New Roman" w:hAnsi="Times New Roman"/>
              </w:rPr>
              <w:t>— нормативно-правовой базой в области культурной политики.</w:t>
            </w:r>
          </w:p>
        </w:tc>
      </w:tr>
    </w:tbl>
    <w:p w:rsidR="00026820" w:rsidRDefault="00026820" w:rsidP="00026820">
      <w:pPr>
        <w:spacing w:after="0"/>
        <w:rPr>
          <w:rFonts w:ascii="Times New Roman" w:hAnsi="Times New Roman"/>
          <w:sz w:val="24"/>
          <w:szCs w:val="24"/>
        </w:rPr>
      </w:pPr>
    </w:p>
    <w:p w:rsidR="00026820" w:rsidRPr="00D47DB2" w:rsidRDefault="00026820" w:rsidP="00026820">
      <w:pPr>
        <w:jc w:val="both"/>
      </w:pPr>
      <w:proofErr w:type="spellStart"/>
      <w:r w:rsidRPr="0079135B">
        <w:rPr>
          <w:rFonts w:ascii="Times New Roman" w:hAnsi="Times New Roman"/>
          <w:b/>
          <w:iCs/>
          <w:sz w:val="40"/>
          <w:szCs w:val="40"/>
          <w:u w:val="single"/>
        </w:rPr>
        <w:t>Прфессиональные</w:t>
      </w:r>
      <w:proofErr w:type="spellEnd"/>
      <w:r w:rsidRPr="0079135B">
        <w:rPr>
          <w:rFonts w:ascii="Times New Roman" w:hAnsi="Times New Roman"/>
          <w:b/>
          <w:iCs/>
          <w:sz w:val="40"/>
          <w:szCs w:val="40"/>
          <w:u w:val="single"/>
        </w:rPr>
        <w:t xml:space="preserve"> компетенции:</w:t>
      </w:r>
      <w:r w:rsidRPr="0079135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22EEC" w:rsidRPr="00652DC5" w:rsidRDefault="00022EEC" w:rsidP="00022E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3114"/>
        <w:gridCol w:w="4917"/>
      </w:tblGrid>
      <w:tr w:rsidR="006A26A2" w:rsidRPr="00022EEC" w:rsidTr="006A26A2">
        <w:trPr>
          <w:trHeight w:val="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7B2FD1" w:rsidRDefault="006A26A2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6A26A2" w:rsidRPr="007B2FD1" w:rsidRDefault="006A26A2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7B2FD1" w:rsidRDefault="006A26A2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FD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7B2FD1" w:rsidRDefault="006A26A2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6A26A2" w:rsidRPr="007B2FD1" w:rsidRDefault="006A26A2" w:rsidP="006A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A26A2" w:rsidRPr="00022EEC" w:rsidTr="006A26A2">
        <w:trPr>
          <w:trHeight w:val="8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ставить проблему исследования, отбирать необходимые для осуществления научно-исследовательской работы аналитические методы и использовать их для решения поставленных задач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4"/>
              <w:jc w:val="both"/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  <w:t xml:space="preserve">Знать: </w:t>
            </w:r>
          </w:p>
          <w:p w:rsidR="006A26A2" w:rsidRPr="00652DC5" w:rsidRDefault="006A26A2" w:rsidP="002736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r w:rsidRPr="00652DC5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 xml:space="preserve">– </w:t>
            </w: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 xml:space="preserve">основы и методологию избранного профиля музыковедения; </w:t>
            </w:r>
          </w:p>
          <w:p w:rsidR="006A26A2" w:rsidRPr="00652DC5" w:rsidRDefault="006A26A2" w:rsidP="002736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4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– проблематику избранного научного направления.</w:t>
            </w:r>
          </w:p>
        </w:tc>
      </w:tr>
      <w:tr w:rsidR="006A26A2" w:rsidRPr="00022EEC" w:rsidTr="006A26A2">
        <w:trPr>
          <w:trHeight w:val="123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– ставить проблему научного исследования, определять ее актуальность и степень изученности;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– отбирать необходимые для осуществления научно-исследовательской работы аналитические методы.</w:t>
            </w:r>
          </w:p>
        </w:tc>
      </w:tr>
      <w:tr w:rsidR="006A26A2" w:rsidRPr="00022EEC" w:rsidTr="006A26A2">
        <w:trPr>
          <w:trHeight w:val="190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Владеть: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навыками решения поставленной задачи, оценивания успешности ее решения и перспектив дальнейших исследований в данной области;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навыками научной интерпретации специальных научных источников;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методами музыковедческого и искусствоведческого анализа явлений и объектов музыкального искусства.</w:t>
            </w:r>
          </w:p>
        </w:tc>
      </w:tr>
      <w:tr w:rsidR="006A26A2" w:rsidRPr="00022EEC" w:rsidTr="0027363D">
        <w:trPr>
          <w:trHeight w:val="4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ПКО–2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осмыслять закономерности развития музыкального искусства в контексте эпохи и во взаимосвязи с другими видами искусства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– основные исторические этапы развития искусства.</w:t>
            </w:r>
          </w:p>
        </w:tc>
      </w:tr>
      <w:tr w:rsidR="006A26A2" w:rsidRPr="00022EEC" w:rsidTr="0027363D">
        <w:trPr>
          <w:trHeight w:val="14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  <w:t>Уметь:</w:t>
            </w: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учитывать в своей научно-исследовательской деятельности закономерности развития музыкального искусства в историческом контексте;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учитывать в научно-исследовательской работе особенности философских и эстетических концепций.</w:t>
            </w:r>
          </w:p>
        </w:tc>
      </w:tr>
      <w:tr w:rsidR="006A26A2" w:rsidRPr="00022EEC" w:rsidTr="00D90A04">
        <w:trPr>
          <w:trHeight w:val="89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Владеть:</w:t>
            </w:r>
          </w:p>
          <w:p w:rsidR="006A26A2" w:rsidRPr="00652DC5" w:rsidRDefault="006A26A2" w:rsidP="0027363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</w:pPr>
            <w:r w:rsidRPr="00652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навыками изучения музыкального явления в динамике исторического, художественного и социально-культурного процесса. </w:t>
            </w:r>
          </w:p>
        </w:tc>
      </w:tr>
      <w:tr w:rsidR="006A26A2" w:rsidRPr="00022EEC" w:rsidTr="0027363D">
        <w:trPr>
          <w:trHeight w:val="7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ПКО–3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руководить научно-исследовательской работой (как отдельными этапами, разделами, так и в </w:t>
            </w:r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целом), составлять научные тексты, в том числе на иностранных языках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Знать: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принципы организации научно-исследовательской </w:t>
            </w:r>
            <w:proofErr w:type="gramStart"/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как на отдельных этапах, так и в целом. </w:t>
            </w:r>
          </w:p>
        </w:tc>
      </w:tr>
      <w:tr w:rsidR="006A26A2" w:rsidRPr="00022EEC" w:rsidTr="006A26A2">
        <w:trPr>
          <w:trHeight w:val="5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составлять план научно-исследовательской </w:t>
            </w: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</w:tr>
      <w:tr w:rsidR="006A26A2" w:rsidRPr="00022EEC" w:rsidTr="00A1736A">
        <w:trPr>
          <w:trHeight w:val="9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Владеть: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навыками создания научных текстов, в том числе на иностранных языках;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 навыками оформления научных текстов.</w:t>
            </w:r>
          </w:p>
        </w:tc>
      </w:tr>
      <w:tr w:rsidR="006A26A2" w:rsidRPr="00022EEC" w:rsidTr="006A26A2">
        <w:trPr>
          <w:trHeight w:val="4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ПКО–4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постигать музыкально-теоретические концепции, анализировать музыкально-исторические процессы профессиональной и народной музыки, оценивать происходящие в области музыкального искусства изменения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Знать: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основные музыкально-теоретические концепции.</w:t>
            </w:r>
          </w:p>
        </w:tc>
      </w:tr>
      <w:tr w:rsidR="006A26A2" w:rsidRPr="00022EEC" w:rsidTr="006A26A2">
        <w:trPr>
          <w:trHeight w:val="8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анализировать музыкально-исторические процессы профессиональной и народной музыки.</w:t>
            </w:r>
          </w:p>
        </w:tc>
      </w:tr>
      <w:tr w:rsidR="006A26A2" w:rsidRPr="00022EEC" w:rsidTr="00A1736A">
        <w:trPr>
          <w:trHeight w:val="18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Владеть:</w:t>
            </w:r>
          </w:p>
          <w:p w:rsidR="006A26A2" w:rsidRPr="006A26A2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навыками оценивания происходящих в области музыкального искусства изменений.</w:t>
            </w:r>
          </w:p>
        </w:tc>
      </w:tr>
      <w:tr w:rsidR="006A26A2" w:rsidRPr="00022EEC" w:rsidTr="006A26A2">
        <w:trPr>
          <w:trHeight w:val="14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ПКО–5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преподавать дисциплины (модули), связанные с историей и теорией музыкального искусства, культуры и педагогики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  <w:t>Знать:</w:t>
            </w:r>
          </w:p>
          <w:p w:rsidR="006A26A2" w:rsidRPr="00652DC5" w:rsidRDefault="006A26A2" w:rsidP="0027363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DC5">
              <w:rPr>
                <w:rFonts w:ascii="Times New Roman" w:hAnsi="Times New Roman"/>
                <w:sz w:val="20"/>
                <w:szCs w:val="20"/>
              </w:rPr>
              <w:t xml:space="preserve">— лучшие отечественные и зарубежные методики обучения в области истории и теории музыкального искусства и педагогики;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структуру музыкального образования, роль воспитания в педагогическом процессе.</w:t>
            </w:r>
          </w:p>
        </w:tc>
      </w:tr>
      <w:tr w:rsidR="006A26A2" w:rsidRPr="00022EEC" w:rsidTr="006A26A2">
        <w:trPr>
          <w:trHeight w:val="15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осуществлять педагогическую деятельность в соответствии с требованиями федеральных государственных образовательных стандартов;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применять в педагогической работе знания из области</w:t>
            </w:r>
            <w:r w:rsidRPr="00652DC5">
              <w:rPr>
                <w:rFonts w:ascii="Times New Roman" w:hAnsi="Times New Roman"/>
                <w:sz w:val="20"/>
                <w:szCs w:val="20"/>
              </w:rPr>
              <w:t xml:space="preserve"> истории и теории музыкального искусства и педагогики.</w:t>
            </w:r>
          </w:p>
        </w:tc>
      </w:tr>
      <w:tr w:rsidR="006A26A2" w:rsidRPr="00022EEC" w:rsidTr="006A26A2">
        <w:trPr>
          <w:trHeight w:val="16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  <w:t>Владеть</w:t>
            </w:r>
            <w:r w:rsidRPr="00652DC5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методиками преподавания профессиональных дисциплин в учреждениях среднего профессионального, дополнительного и общего образования;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основами продуктивных форм взаимодействия педагога с учениками.</w:t>
            </w:r>
          </w:p>
        </w:tc>
      </w:tr>
      <w:tr w:rsidR="006A26A2" w:rsidRPr="00022EEC" w:rsidTr="006A26A2">
        <w:trPr>
          <w:trHeight w:val="1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ПКО–6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вести научно-методическую работу, разрабатывать методические материалы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  <w:t>Знать</w:t>
            </w:r>
            <w:r w:rsidRPr="00652DC5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важнейшие направления развития педагогики — отечественной и зарубежной;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 основную литературу в области методики преподавания дисциплин из области </w:t>
            </w:r>
            <w:r w:rsidRPr="00652DC5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истории и теории музыкального искусства.</w:t>
            </w:r>
          </w:p>
        </w:tc>
      </w:tr>
      <w:tr w:rsidR="006A26A2" w:rsidRPr="00022EEC" w:rsidTr="006A26A2">
        <w:trPr>
          <w:trHeight w:val="11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планировать научно-методическую работу, разрабатывать методические материалы;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самостоятельно работать со справочной, учебно-методической и научной литературой.</w:t>
            </w:r>
          </w:p>
        </w:tc>
      </w:tr>
      <w:tr w:rsidR="006A26A2" w:rsidRPr="00022EEC" w:rsidTr="006A26A2">
        <w:trPr>
          <w:trHeight w:val="113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pacing w:val="-7"/>
                <w:sz w:val="20"/>
                <w:szCs w:val="20"/>
                <w:lang w:eastAsia="ru-RU"/>
              </w:rPr>
              <w:t>Владеть</w:t>
            </w:r>
            <w:r w:rsidRPr="00652DC5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 навыками составления методических материалов;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современными методами организации образовательного процесса.</w:t>
            </w:r>
          </w:p>
        </w:tc>
      </w:tr>
      <w:tr w:rsidR="006A26A2" w:rsidRPr="00022EEC" w:rsidTr="006A26A2">
        <w:trPr>
          <w:trHeight w:val="9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ПКО–7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 различные педагогические системы и методы, формулировать собственные педагогические принципы и методы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различные педагогические системы, важнейшие этапы развития музыкальной педагогики;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сущность образовательного процесса.</w:t>
            </w:r>
          </w:p>
        </w:tc>
      </w:tr>
      <w:tr w:rsidR="006A26A2" w:rsidRPr="00022EEC" w:rsidTr="006A26A2">
        <w:trPr>
          <w:trHeight w:val="13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применять наиболее эффективные методы, формы и средства обучения для решения различных профессиональных задач;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пользоваться справочной, методической литературой в соответствии с типом профессиональной деятельности.</w:t>
            </w:r>
          </w:p>
        </w:tc>
      </w:tr>
      <w:tr w:rsidR="006A26A2" w:rsidRPr="00022EEC" w:rsidTr="006A26A2">
        <w:trPr>
          <w:trHeight w:val="142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Владеть: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навыками систематизации дидактических материалов, отвечающих сфере профессиональной деятельности;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технологиями приобретения, использования и обновления знания в области педагогики.</w:t>
            </w:r>
          </w:p>
        </w:tc>
      </w:tr>
      <w:tr w:rsidR="006A26A2" w:rsidRPr="00022EEC" w:rsidTr="006A26A2">
        <w:trPr>
          <w:trHeight w:val="14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ПКО–8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лекции (лекции-концерты), выступать с лекциями, комментировать исполняемые в лекциях (лекциях-концертах) произведения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6A26A2" w:rsidRPr="00652DC5" w:rsidRDefault="006A26A2" w:rsidP="0027363D">
            <w:pPr>
              <w:spacing w:after="0" w:line="2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формы и жанры устного просветительства; </w:t>
            </w:r>
          </w:p>
          <w:p w:rsidR="006A26A2" w:rsidRPr="00652DC5" w:rsidRDefault="006A26A2" w:rsidP="0027363D">
            <w:pPr>
              <w:spacing w:after="0" w:line="2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типы аудиторий; </w:t>
            </w:r>
          </w:p>
          <w:p w:rsidR="006A26A2" w:rsidRPr="00652DC5" w:rsidRDefault="006A26A2" w:rsidP="0027363D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основные этапы истории музыкального искусства; основные разновидности и жанры академической и массовой музыки.</w:t>
            </w:r>
          </w:p>
        </w:tc>
      </w:tr>
      <w:tr w:rsidR="006A26A2" w:rsidRPr="00022EEC" w:rsidTr="006A26A2">
        <w:trPr>
          <w:trHeight w:val="11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выступать с лекциями, комментировать исполняемые в лекциях (лекциях-концертах) произведения;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разрабатывать темы лекций (лекций-концертов).</w:t>
            </w:r>
          </w:p>
        </w:tc>
      </w:tr>
      <w:tr w:rsidR="006A26A2" w:rsidRPr="00022EEC" w:rsidTr="006A26A2">
        <w:trPr>
          <w:trHeight w:val="121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Владеть: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навыками работы с разными типами аудитории;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умением отбора материала и построения популярной лекции-беседы;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навыками публичных выступлений.</w:t>
            </w:r>
          </w:p>
        </w:tc>
      </w:tr>
      <w:tr w:rsidR="006A26A2" w:rsidRPr="00022EEC" w:rsidTr="006A26A2">
        <w:trPr>
          <w:trHeight w:val="7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ПКО–9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консультации при подготовке творческих проектов в области музыкального искусства и культуры (репертуарные планы, программы фестивалей, творческих конкурсов)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– принципы</w:t>
            </w: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разработки программ фестивалей и творческих конкурсов;</w:t>
            </w:r>
          </w:p>
        </w:tc>
      </w:tr>
      <w:tr w:rsidR="006A26A2" w:rsidRPr="00022EEC" w:rsidTr="006A26A2">
        <w:trPr>
          <w:trHeight w:val="65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составлять репертуарные планы;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осуществлять консультативную поддержку различных творческих проектов в области музыкального искусства и культуры.</w:t>
            </w:r>
          </w:p>
        </w:tc>
      </w:tr>
      <w:tr w:rsidR="006A26A2" w:rsidRPr="00022EEC" w:rsidTr="006A26A2">
        <w:trPr>
          <w:trHeight w:val="165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3D" w:rsidRPr="00692EE6" w:rsidRDefault="0027363D" w:rsidP="0027363D">
            <w:pPr>
              <w:spacing w:after="0" w:line="20" w:lineRule="atLeast"/>
              <w:contextualSpacing/>
              <w:rPr>
                <w:rFonts w:ascii="Times New Roman" w:hAnsi="Times New Roman"/>
                <w:i/>
              </w:rPr>
            </w:pPr>
            <w:r w:rsidRPr="00692EE6">
              <w:rPr>
                <w:rFonts w:ascii="Times New Roman" w:hAnsi="Times New Roman"/>
                <w:i/>
              </w:rPr>
              <w:t>Владеть:</w:t>
            </w:r>
          </w:p>
          <w:p w:rsidR="006A26A2" w:rsidRPr="00652DC5" w:rsidRDefault="0027363D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2EE6">
              <w:rPr>
                <w:rFonts w:ascii="Times New Roman" w:hAnsi="Times New Roman"/>
              </w:rPr>
              <w:t>– навыками оперативного создания и редактирования текстов музыкально-критических материалов в разных жанрах (анонс, рецензия, творческий портрет, проблемная статья и др.).</w:t>
            </w:r>
          </w:p>
        </w:tc>
      </w:tr>
      <w:tr w:rsidR="006A26A2" w:rsidRPr="00022EEC" w:rsidTr="006A26A2">
        <w:trPr>
          <w:trHeight w:val="7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ПКО–10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осуществлять журналистскую деятельность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52D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Знать:</w:t>
            </w:r>
          </w:p>
          <w:p w:rsidR="006A26A2" w:rsidRPr="00652DC5" w:rsidRDefault="006A26A2" w:rsidP="0027363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DC5">
              <w:rPr>
                <w:rFonts w:ascii="Times New Roman" w:hAnsi="Times New Roman"/>
                <w:color w:val="000000"/>
                <w:sz w:val="20"/>
                <w:szCs w:val="20"/>
              </w:rPr>
              <w:t>– строение современной музыкальной культуры (творчество композиторов и исполнителей, жанры театральные и концертные; направления);</w:t>
            </w:r>
          </w:p>
          <w:p w:rsidR="006A26A2" w:rsidRPr="00652DC5" w:rsidRDefault="006A26A2" w:rsidP="0027363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DC5">
              <w:rPr>
                <w:rFonts w:ascii="Times New Roman" w:hAnsi="Times New Roman"/>
                <w:color w:val="000000"/>
                <w:sz w:val="20"/>
                <w:szCs w:val="20"/>
              </w:rPr>
              <w:t>– формы работы через средства массовой информации с различными слоями общества.</w:t>
            </w:r>
          </w:p>
        </w:tc>
      </w:tr>
      <w:tr w:rsidR="006A26A2" w:rsidRPr="00022EEC" w:rsidTr="006A26A2">
        <w:trPr>
          <w:trHeight w:val="4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писать критические статьи и журналистские репортажи;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осуществлять связь со средствами массовой информации (периодическими изданиями, радио, телевидением, сетью Интернет).</w:t>
            </w:r>
          </w:p>
        </w:tc>
      </w:tr>
      <w:tr w:rsidR="006A26A2" w:rsidRPr="00022EEC" w:rsidTr="006A26A2">
        <w:trPr>
          <w:trHeight w:val="49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Владеть: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методологией анализа различных видов искусства;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навыками оперативного создания текстов музыкально-критических материалов в разных жанрах (анонс, рецензия, творческий портрет, проблемная статья и др.).</w:t>
            </w:r>
          </w:p>
        </w:tc>
      </w:tr>
      <w:tr w:rsidR="006A26A2" w:rsidRPr="00022EEC" w:rsidTr="006A26A2">
        <w:trPr>
          <w:trHeight w:val="8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ПКО–11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редактировать программы на радио и телевидении, составлять и править литературные тексты в области музыкального искусства, культуры и педагогики, а также осуществлять редакторскую работу в изданиях общего профиля по разделам культуры и искусства, участвовать в издательской деятельности организаций культуры и искусства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основы грамотного оформления  текста;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принципы стилистической, логической и корректорской правки научных текстов в сфере </w:t>
            </w: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музыкального искусства, культуры и педагогики</w:t>
            </w:r>
          </w:p>
        </w:tc>
      </w:tr>
      <w:tr w:rsidR="006A26A2" w:rsidRPr="00022EEC" w:rsidTr="006A26A2">
        <w:trPr>
          <w:trHeight w:val="3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грамотно излагать устные и письменные тексты;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редактировать музыкальные программы на радио и телевидении;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редактировать литературные тексты в области музыкального искусства, культуры и педагогики в издательствах, редакциях периодических изданий искусств.</w:t>
            </w:r>
          </w:p>
        </w:tc>
      </w:tr>
      <w:tr w:rsidR="006A26A2" w:rsidRPr="00022EEC" w:rsidTr="006A26A2">
        <w:trPr>
          <w:trHeight w:val="16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Владеть: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навыками редакторской и издательской деятельности в организациях культуры и искусства.</w:t>
            </w:r>
          </w:p>
        </w:tc>
      </w:tr>
      <w:tr w:rsidR="006A26A2" w:rsidRPr="00022EEC" w:rsidTr="006A26A2">
        <w:trPr>
          <w:trHeight w:val="3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52D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ПКО–12</w:t>
            </w:r>
          </w:p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проводить критический анализ исполнительской деятельности, в том числе постановок музыкально-театральных произведений, сравнивать различные исполнительские концепции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– основные этапы в развитии музыкально-критической мысли; художественно-стилевые и национально-стилевые направления в области исполнительского  искусства от конца XIX до начала ХХ</w:t>
            </w:r>
            <w:proofErr w:type="gramStart"/>
            <w:r w:rsidRPr="00652DC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</w:t>
            </w:r>
            <w:proofErr w:type="gramEnd"/>
            <w:r w:rsidRPr="00652DC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века;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– отечественные и зарубежные традиции отражения исполнительских стилей и направлений в музыкально-критической литературе.</w:t>
            </w:r>
          </w:p>
        </w:tc>
      </w:tr>
      <w:tr w:rsidR="006A26A2" w:rsidRPr="00022EEC" w:rsidTr="006A26A2">
        <w:trPr>
          <w:trHeight w:val="73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подвергать критическому анализу исполнительский процесс, в том числе музыкально-театральных произведений;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sz w:val="20"/>
                <w:szCs w:val="20"/>
                <w:lang w:eastAsia="ru-RU"/>
              </w:rPr>
              <w:t>– проводить сравнительный анализ различных исполнительских концепций.</w:t>
            </w:r>
          </w:p>
        </w:tc>
      </w:tr>
      <w:tr w:rsidR="006A26A2" w:rsidRPr="00022EEC" w:rsidTr="00026F3A">
        <w:trPr>
          <w:trHeight w:val="13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52DC5">
              <w:rPr>
                <w:rFonts w:ascii="Times New Roman" w:hAnsi="Times New Roman"/>
                <w:i/>
                <w:iCs/>
                <w:sz w:val="20"/>
                <w:szCs w:val="20"/>
              </w:rPr>
              <w:t>Владеть: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52DC5">
              <w:rPr>
                <w:rFonts w:ascii="Times New Roman" w:hAnsi="Times New Roman"/>
                <w:iCs/>
                <w:sz w:val="20"/>
                <w:szCs w:val="20"/>
              </w:rPr>
              <w:t>– профессиональным понятийным аппаратом в области исполнительской критики и важнейшими музыкально-критическими жанрами;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DC5">
              <w:rPr>
                <w:rFonts w:ascii="Times New Roman" w:hAnsi="Times New Roman"/>
                <w:iCs/>
                <w:sz w:val="20"/>
                <w:szCs w:val="20"/>
              </w:rPr>
              <w:t>– методологией исполнительского анализа (в том числе и сравнительного).</w:t>
            </w:r>
          </w:p>
        </w:tc>
      </w:tr>
      <w:tr w:rsidR="006A26A2" w:rsidRPr="00022EEC" w:rsidTr="006A26A2">
        <w:trPr>
          <w:trHeight w:val="64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A26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ПКР–13 </w:t>
            </w:r>
          </w:p>
          <w:p w:rsidR="006A26A2" w:rsidRPr="006A26A2" w:rsidRDefault="006A26A2" w:rsidP="006A26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ставить и решать художественно-эстетические задачи с учетом возрастных, индивидуальных особенностей обучающихся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6A26A2" w:rsidRPr="00652DC5" w:rsidRDefault="006A26A2" w:rsidP="0027363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DC5">
              <w:rPr>
                <w:rFonts w:ascii="Times New Roman" w:hAnsi="Times New Roman"/>
                <w:sz w:val="20"/>
                <w:szCs w:val="20"/>
              </w:rPr>
              <w:t xml:space="preserve">— специфику педагогической и воспитательной работы с </w:t>
            </w:r>
            <w:proofErr w:type="gramStart"/>
            <w:r w:rsidRPr="00652DC5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52DC5">
              <w:rPr>
                <w:rFonts w:ascii="Times New Roman" w:hAnsi="Times New Roman"/>
                <w:sz w:val="20"/>
                <w:szCs w:val="20"/>
              </w:rPr>
              <w:t xml:space="preserve"> разных возрастных групп;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основы планирования учебного процесса в учреждениях среднего профессионального образования, общеобразовательных учреждениях, учреждениях дополнительного образования детей, в том числе детских школах искусств и детских музыкальных школах.</w:t>
            </w:r>
          </w:p>
        </w:tc>
      </w:tr>
      <w:tr w:rsidR="006A26A2" w:rsidRPr="00022EEC" w:rsidTr="006A26A2">
        <w:trPr>
          <w:trHeight w:val="5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решать художественно-эстетические задачи с учетом возрастных, индивидуальных особенностей обучающихся;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— анализировать значимые художественно-эстетические проблемы и использовать полученные знания в профессиональной деятельности.</w:t>
            </w:r>
          </w:p>
        </w:tc>
      </w:tr>
      <w:tr w:rsidR="006A26A2" w:rsidRPr="00022EEC" w:rsidTr="006A26A2">
        <w:trPr>
          <w:trHeight w:val="52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Владеть: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приемами психологической диагностики музыкальных способностей и одаренности обучающихся;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способами повышения индивидуального уровня творческой работоспособности с учетом возрастных особенностей обучающихся.</w:t>
            </w:r>
          </w:p>
        </w:tc>
      </w:tr>
      <w:tr w:rsidR="006A26A2" w:rsidRPr="00022EEC" w:rsidTr="006A26A2">
        <w:trPr>
          <w:trHeight w:val="23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6A2" w:rsidRPr="006A26A2" w:rsidRDefault="006A26A2" w:rsidP="006A26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A26A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ПКР–14</w:t>
            </w:r>
          </w:p>
          <w:p w:rsidR="006A26A2" w:rsidRPr="006A26A2" w:rsidRDefault="006A26A2" w:rsidP="006A26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6A2" w:rsidRPr="006A26A2" w:rsidRDefault="006A26A2" w:rsidP="006A26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A26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Способен</w:t>
            </w:r>
            <w:proofErr w:type="gramEnd"/>
            <w:r w:rsidRPr="006A26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участвовать в разработке проектов в области музыкального искусства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Знать: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 основные тенденции концертной практики в контексте общих требований к международному концертному бизнесу; 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основные формы продвижения культурного продукта в соответствии с потребностями публики.</w:t>
            </w:r>
          </w:p>
        </w:tc>
      </w:tr>
      <w:tr w:rsidR="006A26A2" w:rsidRPr="00022EEC" w:rsidTr="006A26A2">
        <w:trPr>
          <w:trHeight w:val="13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A2" w:rsidRPr="00652DC5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52DC5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осуществлять письменные и устные коммуникации с концертным агентом (</w:t>
            </w:r>
            <w:proofErr w:type="spellStart"/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промоутером</w:t>
            </w:r>
            <w:proofErr w:type="spellEnd"/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продюсером, представителем концертной организации или площадки);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анализировать рыночные процессы и формировать предложение в соответствии с предпочтениями целевой аудитории.</w:t>
            </w:r>
          </w:p>
        </w:tc>
      </w:tr>
      <w:tr w:rsidR="006A26A2" w:rsidRPr="00022EEC" w:rsidTr="006A26A2">
        <w:trPr>
          <w:trHeight w:val="13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2" w:rsidRPr="00652DC5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2" w:rsidRPr="00652DC5" w:rsidRDefault="006A26A2" w:rsidP="0002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Владеть: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</w:rPr>
              <w:t>— </w:t>
            </w: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презентации проекта;</w:t>
            </w:r>
          </w:p>
          <w:p w:rsidR="006A26A2" w:rsidRPr="00652DC5" w:rsidRDefault="006A26A2" w:rsidP="0027363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2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навыками составления спонсорского предложения.</w:t>
            </w:r>
          </w:p>
        </w:tc>
      </w:tr>
    </w:tbl>
    <w:p w:rsidR="00022EEC" w:rsidRPr="00022EEC" w:rsidRDefault="00022EEC" w:rsidP="00022EE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52DC5" w:rsidRPr="00022EEC" w:rsidRDefault="00652DC5" w:rsidP="00022EE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70D4" w:rsidRPr="00840B3C" w:rsidRDefault="00D51BD4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. </w:t>
      </w:r>
      <w:r w:rsidR="00164168" w:rsidRPr="00840B3C">
        <w:rPr>
          <w:rFonts w:ascii="Times New Roman" w:hAnsi="Times New Roman"/>
          <w:b/>
          <w:sz w:val="24"/>
          <w:szCs w:val="24"/>
        </w:rPr>
        <w:t>С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164168" w:rsidRPr="00840B3C">
        <w:rPr>
          <w:rFonts w:ascii="Times New Roman" w:hAnsi="Times New Roman"/>
          <w:b/>
          <w:sz w:val="24"/>
          <w:szCs w:val="24"/>
        </w:rPr>
        <w:t xml:space="preserve">и оценочные средства </w:t>
      </w:r>
      <w:r w:rsidR="001E70D4" w:rsidRPr="00840B3C">
        <w:rPr>
          <w:rFonts w:ascii="Times New Roman" w:hAnsi="Times New Roman"/>
          <w:b/>
          <w:sz w:val="24"/>
          <w:szCs w:val="24"/>
        </w:rPr>
        <w:t>аттестационных испытаний</w:t>
      </w:r>
    </w:p>
    <w:p w:rsidR="000F08B3" w:rsidRPr="00840B3C" w:rsidRDefault="000F08B3" w:rsidP="002659D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2803" w:rsidRPr="00F15C14" w:rsidRDefault="000F08B3" w:rsidP="002659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0B3C">
        <w:rPr>
          <w:rFonts w:ascii="Times New Roman" w:hAnsi="Times New Roman"/>
          <w:sz w:val="24"/>
          <w:szCs w:val="24"/>
        </w:rPr>
        <w:t>Требования к содержанию выпускной квалификационной работы и государственного экзамена разрабатываются выпускающими кафедрами с учетом рекомендаций учебно-методического управления Консерватории и утверждаются по представлению Ученым советом не позднее, чем за шесть месяцев до государственной итоговой аттестации</w:t>
      </w:r>
      <w:r w:rsidR="00D51BD4" w:rsidRPr="00840B3C">
        <w:rPr>
          <w:rFonts w:ascii="Times New Roman" w:hAnsi="Times New Roman"/>
          <w:sz w:val="24"/>
          <w:szCs w:val="24"/>
        </w:rPr>
        <w:t>.</w:t>
      </w:r>
      <w:r w:rsidR="000C2803" w:rsidRPr="000C28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2803" w:rsidRPr="00984B1C">
        <w:rPr>
          <w:rFonts w:ascii="Times New Roman" w:hAnsi="Times New Roman"/>
          <w:bCs/>
          <w:sz w:val="24"/>
          <w:szCs w:val="24"/>
        </w:rPr>
        <w:t>Программы</w:t>
      </w:r>
      <w:r w:rsidR="000C2803" w:rsidRPr="00984B1C">
        <w:rPr>
          <w:rFonts w:ascii="Times New Roman" w:hAnsi="Times New Roman"/>
          <w:sz w:val="24"/>
          <w:szCs w:val="24"/>
        </w:rPr>
        <w:t xml:space="preserve"> </w:t>
      </w:r>
      <w:r w:rsidR="000C2803">
        <w:rPr>
          <w:rFonts w:ascii="Times New Roman" w:hAnsi="Times New Roman"/>
          <w:sz w:val="24"/>
          <w:szCs w:val="24"/>
        </w:rPr>
        <w:t xml:space="preserve">государственного экзамена </w:t>
      </w:r>
      <w:r w:rsidR="000C2803" w:rsidRPr="00F15C14">
        <w:rPr>
          <w:rFonts w:ascii="Times New Roman" w:hAnsi="Times New Roman"/>
          <w:sz w:val="24"/>
          <w:szCs w:val="24"/>
        </w:rPr>
        <w:t>по всем разделам</w:t>
      </w:r>
      <w:r w:rsidR="000C2803">
        <w:rPr>
          <w:rFonts w:ascii="Times New Roman" w:hAnsi="Times New Roman"/>
          <w:sz w:val="24"/>
          <w:szCs w:val="24"/>
        </w:rPr>
        <w:t xml:space="preserve"> и тематика </w:t>
      </w:r>
      <w:r w:rsidR="000C2803" w:rsidRPr="00F15C14">
        <w:rPr>
          <w:rFonts w:ascii="Times New Roman" w:hAnsi="Times New Roman"/>
          <w:sz w:val="24"/>
          <w:szCs w:val="24"/>
        </w:rPr>
        <w:t>выпускной квалификационной работы утверждаются на заседаниях кафедры в октябре месяце учебного года, являющегося выпускным</w:t>
      </w:r>
      <w:r w:rsidR="00984B1C">
        <w:rPr>
          <w:rFonts w:ascii="Times New Roman" w:hAnsi="Times New Roman"/>
          <w:sz w:val="24"/>
          <w:szCs w:val="24"/>
        </w:rPr>
        <w:t>,</w:t>
      </w:r>
      <w:r w:rsidR="000C2803" w:rsidRPr="00F15C14">
        <w:rPr>
          <w:rFonts w:ascii="Times New Roman" w:hAnsi="Times New Roman"/>
          <w:sz w:val="24"/>
          <w:szCs w:val="24"/>
        </w:rPr>
        <w:t xml:space="preserve"> и  корректируются  на заседаниях кафедры в январе учебного года. </w:t>
      </w:r>
    </w:p>
    <w:p w:rsidR="000F08B3" w:rsidRPr="00840B3C" w:rsidRDefault="000F08B3" w:rsidP="002659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70D4" w:rsidRDefault="00D51BD4" w:rsidP="002659D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.1. </w:t>
      </w:r>
      <w:r w:rsidR="00CB7E11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2659D3" w:rsidRDefault="002659D3" w:rsidP="002659D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B68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="004827D8">
        <w:rPr>
          <w:rFonts w:ascii="Times New Roman" w:hAnsi="Times New Roman"/>
          <w:sz w:val="24"/>
          <w:szCs w:val="24"/>
        </w:rPr>
        <w:t xml:space="preserve"> </w:t>
      </w:r>
      <w:r w:rsidR="004827D8" w:rsidRPr="002659D3">
        <w:rPr>
          <w:rFonts w:ascii="Times New Roman" w:hAnsi="Times New Roman"/>
          <w:sz w:val="24"/>
          <w:szCs w:val="24"/>
        </w:rPr>
        <w:t>выполняется</w:t>
      </w:r>
      <w:r w:rsidRPr="002659D3">
        <w:rPr>
          <w:rFonts w:ascii="Times New Roman" w:hAnsi="Times New Roman"/>
          <w:sz w:val="24"/>
          <w:szCs w:val="24"/>
        </w:rPr>
        <w:t xml:space="preserve"> </w:t>
      </w:r>
      <w:r w:rsidR="004827D8" w:rsidRPr="002659D3">
        <w:rPr>
          <w:rFonts w:ascii="Times New Roman" w:hAnsi="Times New Roman"/>
          <w:sz w:val="24"/>
          <w:szCs w:val="24"/>
        </w:rPr>
        <w:t>в форме</w:t>
      </w:r>
      <w:r w:rsidRPr="002659D3">
        <w:rPr>
          <w:rFonts w:ascii="Times New Roman" w:hAnsi="Times New Roman"/>
          <w:sz w:val="24"/>
          <w:szCs w:val="24"/>
        </w:rPr>
        <w:t xml:space="preserve"> </w:t>
      </w:r>
      <w:r w:rsidR="00E95FC0" w:rsidRPr="002659D3">
        <w:rPr>
          <w:rFonts w:ascii="Times New Roman" w:hAnsi="Times New Roman"/>
          <w:sz w:val="24"/>
          <w:szCs w:val="24"/>
        </w:rPr>
        <w:t>дипломной работы</w:t>
      </w:r>
      <w:r w:rsidR="004827D8">
        <w:rPr>
          <w:rFonts w:ascii="Times New Roman" w:hAnsi="Times New Roman"/>
          <w:sz w:val="24"/>
          <w:szCs w:val="24"/>
        </w:rPr>
        <w:t xml:space="preserve"> и </w:t>
      </w:r>
      <w:r w:rsidRPr="00361295">
        <w:rPr>
          <w:rFonts w:ascii="Times New Roman" w:hAnsi="Times New Roman"/>
          <w:sz w:val="24"/>
          <w:szCs w:val="24"/>
        </w:rPr>
        <w:t xml:space="preserve">должна продемонстрировать владение </w:t>
      </w:r>
      <w:r w:rsidR="00E95FC0">
        <w:rPr>
          <w:rFonts w:ascii="Times New Roman" w:hAnsi="Times New Roman"/>
          <w:sz w:val="24"/>
          <w:szCs w:val="24"/>
        </w:rPr>
        <w:t>выпускниками</w:t>
      </w:r>
      <w:r w:rsidRPr="00361295">
        <w:rPr>
          <w:rFonts w:ascii="Times New Roman" w:hAnsi="Times New Roman"/>
          <w:sz w:val="24"/>
          <w:szCs w:val="24"/>
        </w:rPr>
        <w:t xml:space="preserve"> методикой и навыком создания научно-исследовательской работы, </w:t>
      </w:r>
      <w:r w:rsidR="00984B1C" w:rsidRPr="00984B1C">
        <w:rPr>
          <w:rFonts w:ascii="Times New Roman" w:hAnsi="Times New Roman"/>
          <w:sz w:val="24"/>
          <w:szCs w:val="24"/>
        </w:rPr>
        <w:t xml:space="preserve"> посвященно</w:t>
      </w:r>
      <w:r w:rsidR="00984B1C">
        <w:rPr>
          <w:rFonts w:ascii="Times New Roman" w:hAnsi="Times New Roman"/>
          <w:sz w:val="24"/>
          <w:szCs w:val="24"/>
        </w:rPr>
        <w:t>й</w:t>
      </w:r>
      <w:r w:rsidR="00984B1C" w:rsidRPr="00984B1C">
        <w:rPr>
          <w:rFonts w:ascii="Times New Roman" w:hAnsi="Times New Roman"/>
          <w:sz w:val="24"/>
          <w:szCs w:val="24"/>
        </w:rPr>
        <w:t xml:space="preserve"> актуальным вопросам музыковедения и призванной продемонстрировать уровень теоретической</w:t>
      </w:r>
      <w:r w:rsidR="00984B1C">
        <w:rPr>
          <w:rFonts w:ascii="Times New Roman" w:hAnsi="Times New Roman"/>
          <w:sz w:val="24"/>
          <w:szCs w:val="24"/>
        </w:rPr>
        <w:t xml:space="preserve"> и практической</w:t>
      </w:r>
      <w:r w:rsidR="00984B1C" w:rsidRPr="00984B1C">
        <w:rPr>
          <w:rFonts w:ascii="Times New Roman" w:hAnsi="Times New Roman"/>
          <w:sz w:val="24"/>
          <w:szCs w:val="24"/>
        </w:rPr>
        <w:t xml:space="preserve"> подготовки выпускника в области современного музыкознания</w:t>
      </w:r>
      <w:r>
        <w:rPr>
          <w:rFonts w:ascii="Times New Roman" w:hAnsi="Times New Roman"/>
          <w:sz w:val="24"/>
          <w:szCs w:val="24"/>
        </w:rPr>
        <w:t>.</w:t>
      </w:r>
    </w:p>
    <w:p w:rsidR="002C1B68" w:rsidRDefault="00984B1C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B1C">
        <w:rPr>
          <w:rFonts w:ascii="Times New Roman" w:hAnsi="Times New Roman"/>
          <w:sz w:val="24"/>
          <w:szCs w:val="24"/>
        </w:rPr>
        <w:t>Д</w:t>
      </w:r>
      <w:r w:rsidR="002C1B68" w:rsidRPr="00984B1C">
        <w:rPr>
          <w:rFonts w:ascii="Times New Roman" w:hAnsi="Times New Roman"/>
          <w:sz w:val="24"/>
          <w:szCs w:val="24"/>
        </w:rPr>
        <w:t>ип</w:t>
      </w:r>
      <w:r w:rsidR="00AD038F" w:rsidRPr="00984B1C">
        <w:rPr>
          <w:rFonts w:ascii="Times New Roman" w:hAnsi="Times New Roman"/>
          <w:sz w:val="24"/>
          <w:szCs w:val="24"/>
        </w:rPr>
        <w:t>ломная работа</w:t>
      </w:r>
      <w:r w:rsidR="002C1B68" w:rsidRPr="00984B1C">
        <w:rPr>
          <w:rFonts w:ascii="Times New Roman" w:hAnsi="Times New Roman"/>
          <w:sz w:val="24"/>
          <w:szCs w:val="24"/>
        </w:rPr>
        <w:t xml:space="preserve"> долж</w:t>
      </w:r>
      <w:r w:rsidRPr="00984B1C">
        <w:rPr>
          <w:rFonts w:ascii="Times New Roman" w:hAnsi="Times New Roman"/>
          <w:sz w:val="24"/>
          <w:szCs w:val="24"/>
        </w:rPr>
        <w:t>на</w:t>
      </w:r>
      <w:r w:rsidR="002C1B68" w:rsidRPr="00984B1C">
        <w:rPr>
          <w:rFonts w:ascii="Times New Roman" w:hAnsi="Times New Roman"/>
          <w:sz w:val="24"/>
          <w:szCs w:val="24"/>
        </w:rPr>
        <w:t xml:space="preserve"> представлять собой самостоятельное исследование студента-выпускника, в котором на основе полученных знаний по дисциплинам профессионального цикла выдвигается, обосновывается и отстаивается собственная позиция по той или иной научной проблеме, имеющей теоретическое, методологическое или практическое значение для специалиста-музык</w:t>
      </w:r>
      <w:r w:rsidRPr="00984B1C">
        <w:rPr>
          <w:rFonts w:ascii="Times New Roman" w:hAnsi="Times New Roman"/>
          <w:sz w:val="24"/>
          <w:szCs w:val="24"/>
        </w:rPr>
        <w:t>оведа</w:t>
      </w:r>
      <w:r w:rsidR="002C1B68" w:rsidRPr="00984B1C">
        <w:rPr>
          <w:rFonts w:ascii="Times New Roman" w:hAnsi="Times New Roman"/>
          <w:sz w:val="24"/>
          <w:szCs w:val="24"/>
        </w:rPr>
        <w:t>.</w:t>
      </w:r>
      <w:r w:rsidR="002C1B68" w:rsidRPr="00EB21BE">
        <w:rPr>
          <w:rFonts w:ascii="Times New Roman" w:hAnsi="Times New Roman"/>
          <w:sz w:val="24"/>
          <w:szCs w:val="24"/>
        </w:rPr>
        <w:t xml:space="preserve"> </w:t>
      </w:r>
    </w:p>
    <w:p w:rsidR="00410811" w:rsidRPr="00984B1C" w:rsidRDefault="00984B1C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</w:t>
      </w:r>
      <w:r w:rsidR="00410811" w:rsidRPr="000F08B3">
        <w:rPr>
          <w:rFonts w:ascii="Times New Roman" w:hAnsi="Times New Roman"/>
          <w:sz w:val="24"/>
          <w:szCs w:val="24"/>
        </w:rPr>
        <w:t xml:space="preserve"> публично защищаются в присутствии членов Государственной экзаменационной </w:t>
      </w:r>
      <w:r w:rsidR="00410811" w:rsidRPr="00984B1C">
        <w:rPr>
          <w:rFonts w:ascii="Times New Roman" w:hAnsi="Times New Roman"/>
          <w:sz w:val="24"/>
          <w:szCs w:val="24"/>
        </w:rPr>
        <w:t>комиссии</w:t>
      </w:r>
      <w:r w:rsidR="00F65E17" w:rsidRPr="00984B1C">
        <w:rPr>
          <w:rFonts w:ascii="Times New Roman" w:hAnsi="Times New Roman"/>
          <w:sz w:val="24"/>
          <w:szCs w:val="24"/>
        </w:rPr>
        <w:t xml:space="preserve"> (ГЭК)</w:t>
      </w:r>
      <w:r w:rsidR="00410811" w:rsidRPr="00984B1C">
        <w:rPr>
          <w:rFonts w:ascii="Times New Roman" w:hAnsi="Times New Roman"/>
          <w:sz w:val="24"/>
          <w:szCs w:val="24"/>
        </w:rPr>
        <w:t xml:space="preserve">. Итоговая оценка за </w:t>
      </w:r>
      <w:r w:rsidRPr="00984B1C">
        <w:rPr>
          <w:rFonts w:ascii="Times New Roman" w:hAnsi="Times New Roman"/>
          <w:sz w:val="24"/>
          <w:szCs w:val="24"/>
        </w:rPr>
        <w:t>работу</w:t>
      </w:r>
      <w:r w:rsidR="00410811" w:rsidRPr="00984B1C">
        <w:rPr>
          <w:rFonts w:ascii="Times New Roman" w:hAnsi="Times New Roman"/>
          <w:sz w:val="24"/>
          <w:szCs w:val="24"/>
        </w:rPr>
        <w:t xml:space="preserve"> выставляется Государственной экзаменационной комиссией по результатам защиты с учетом оценок, содержащихся в </w:t>
      </w:r>
      <w:r w:rsidR="00240FFB" w:rsidRPr="00984B1C">
        <w:rPr>
          <w:rFonts w:ascii="Times New Roman" w:hAnsi="Times New Roman"/>
          <w:sz w:val="24"/>
          <w:szCs w:val="24"/>
        </w:rPr>
        <w:t xml:space="preserve">отзыве руководителя и </w:t>
      </w:r>
      <w:r w:rsidR="00410811" w:rsidRPr="00984B1C">
        <w:rPr>
          <w:rFonts w:ascii="Times New Roman" w:hAnsi="Times New Roman"/>
          <w:sz w:val="24"/>
          <w:szCs w:val="24"/>
        </w:rPr>
        <w:t xml:space="preserve"> </w:t>
      </w:r>
      <w:r w:rsidR="00240FFB" w:rsidRPr="00984B1C">
        <w:rPr>
          <w:rFonts w:ascii="Times New Roman" w:hAnsi="Times New Roman"/>
          <w:sz w:val="24"/>
          <w:szCs w:val="24"/>
        </w:rPr>
        <w:t>в рецензии</w:t>
      </w:r>
      <w:r w:rsidR="00410811" w:rsidRPr="00984B1C">
        <w:rPr>
          <w:rFonts w:ascii="Times New Roman" w:hAnsi="Times New Roman"/>
          <w:sz w:val="24"/>
          <w:szCs w:val="24"/>
        </w:rPr>
        <w:t>.</w:t>
      </w:r>
    </w:p>
    <w:p w:rsidR="00115CE4" w:rsidRPr="00EB21BE" w:rsidRDefault="00984B1C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B1C">
        <w:rPr>
          <w:rFonts w:ascii="Times New Roman" w:hAnsi="Times New Roman"/>
          <w:sz w:val="24"/>
          <w:szCs w:val="24"/>
        </w:rPr>
        <w:t>Д</w:t>
      </w:r>
      <w:r w:rsidR="00414ADB" w:rsidRPr="00984B1C">
        <w:rPr>
          <w:rFonts w:ascii="Times New Roman" w:hAnsi="Times New Roman"/>
          <w:sz w:val="24"/>
          <w:szCs w:val="24"/>
        </w:rPr>
        <w:t>ипломная работа</w:t>
      </w:r>
      <w:r w:rsidR="00115CE4" w:rsidRPr="00984B1C">
        <w:rPr>
          <w:rFonts w:ascii="Times New Roman" w:hAnsi="Times New Roman"/>
          <w:sz w:val="24"/>
          <w:szCs w:val="24"/>
        </w:rPr>
        <w:t xml:space="preserve"> долж</w:t>
      </w:r>
      <w:r w:rsidRPr="00984B1C">
        <w:rPr>
          <w:rFonts w:ascii="Times New Roman" w:hAnsi="Times New Roman"/>
          <w:sz w:val="24"/>
          <w:szCs w:val="24"/>
        </w:rPr>
        <w:t>на</w:t>
      </w:r>
      <w:r w:rsidR="00115CE4" w:rsidRPr="00EB21BE">
        <w:rPr>
          <w:rFonts w:ascii="Times New Roman" w:hAnsi="Times New Roman"/>
          <w:sz w:val="24"/>
          <w:szCs w:val="24"/>
        </w:rPr>
        <w:t xml:space="preserve"> отвечать следующим </w:t>
      </w:r>
      <w:r w:rsidR="00115CE4" w:rsidRPr="00B63AE0">
        <w:rPr>
          <w:rFonts w:ascii="Times New Roman" w:hAnsi="Times New Roman"/>
          <w:b/>
          <w:sz w:val="24"/>
          <w:szCs w:val="24"/>
        </w:rPr>
        <w:t>требованиям</w:t>
      </w:r>
      <w:r w:rsidR="00115CE4" w:rsidRPr="00EB21BE">
        <w:rPr>
          <w:rFonts w:ascii="Times New Roman" w:hAnsi="Times New Roman"/>
          <w:sz w:val="24"/>
          <w:szCs w:val="24"/>
        </w:rPr>
        <w:t>:</w:t>
      </w:r>
    </w:p>
    <w:p w:rsidR="00115CE4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работа автором выполнена самостоятельно в соответствии с планом,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утвержденным научным руководителем</w:t>
      </w:r>
      <w:r>
        <w:rPr>
          <w:rFonts w:ascii="Times New Roman" w:hAnsi="Times New Roman"/>
          <w:sz w:val="24"/>
          <w:szCs w:val="24"/>
        </w:rPr>
        <w:t>;</w:t>
      </w:r>
    </w:p>
    <w:p w:rsidR="00115CE4" w:rsidRPr="00EB21BE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тема работы актуальна, обоснована, соответствует современному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состоянию и перспективам развития музыкальной педагогики, методик</w:t>
      </w:r>
      <w:r>
        <w:rPr>
          <w:rFonts w:ascii="Times New Roman" w:hAnsi="Times New Roman"/>
          <w:sz w:val="24"/>
          <w:szCs w:val="24"/>
        </w:rPr>
        <w:t>и, теории и истории исполнительского искусства</w:t>
      </w:r>
      <w:r w:rsidRPr="00EB21BE">
        <w:rPr>
          <w:rFonts w:ascii="Times New Roman" w:hAnsi="Times New Roman"/>
          <w:sz w:val="24"/>
          <w:szCs w:val="24"/>
        </w:rPr>
        <w:t>;</w:t>
      </w:r>
    </w:p>
    <w:p w:rsidR="00115CE4" w:rsidRPr="00EB21BE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структура работы включает в себя: введение, </w:t>
      </w:r>
      <w:r>
        <w:rPr>
          <w:rFonts w:ascii="Times New Roman" w:hAnsi="Times New Roman"/>
          <w:sz w:val="24"/>
          <w:szCs w:val="24"/>
        </w:rPr>
        <w:t>основную часть, структурированную по разделам (параграфам)</w:t>
      </w:r>
      <w:r w:rsidRPr="00EB21BE">
        <w:rPr>
          <w:rFonts w:ascii="Times New Roman" w:hAnsi="Times New Roman"/>
          <w:sz w:val="24"/>
          <w:szCs w:val="24"/>
        </w:rPr>
        <w:t>, заключение, список литературы и приложения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необходимости);</w:t>
      </w:r>
    </w:p>
    <w:p w:rsidR="00115CE4" w:rsidRPr="00EB21BE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введении </w:t>
      </w:r>
      <w:r w:rsidRPr="00EB21BE">
        <w:rPr>
          <w:rFonts w:ascii="Times New Roman" w:hAnsi="Times New Roman"/>
          <w:sz w:val="24"/>
          <w:szCs w:val="24"/>
        </w:rPr>
        <w:t>определены, обоснованы и четко изложены актуальность, цель, и задачи исследования, указана практическая значимость;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 представлен обзор методической, музыковедческой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литературы по проблеме исследования;</w:t>
      </w:r>
    </w:p>
    <w:p w:rsidR="00115CE4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основной части и</w:t>
      </w:r>
      <w:r w:rsidRPr="00EB21BE">
        <w:rPr>
          <w:rFonts w:ascii="Times New Roman" w:hAnsi="Times New Roman"/>
          <w:sz w:val="24"/>
          <w:szCs w:val="24"/>
        </w:rPr>
        <w:t>злагается сущность исследуемой проблемы, дается оценка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подходов, обосновываются и излагаются собственные позиции студента</w:t>
      </w:r>
      <w:r>
        <w:rPr>
          <w:rFonts w:ascii="Times New Roman" w:hAnsi="Times New Roman"/>
          <w:sz w:val="24"/>
          <w:szCs w:val="24"/>
        </w:rPr>
        <w:t>;</w:t>
      </w:r>
    </w:p>
    <w:p w:rsidR="00115CE4" w:rsidRPr="00EB21BE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в заключении сделаны выводы по результатам проведенного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B21BE">
        <w:rPr>
          <w:rFonts w:ascii="Times New Roman" w:hAnsi="Times New Roman"/>
          <w:sz w:val="24"/>
          <w:szCs w:val="24"/>
        </w:rPr>
        <w:t>показано насколько эффективно достигнута</w:t>
      </w:r>
      <w:proofErr w:type="gramEnd"/>
      <w:r w:rsidRPr="00EB21BE">
        <w:rPr>
          <w:rFonts w:ascii="Times New Roman" w:hAnsi="Times New Roman"/>
          <w:sz w:val="24"/>
          <w:szCs w:val="24"/>
        </w:rPr>
        <w:t xml:space="preserve"> поставленная цель,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подтверждены гипотеза и выполнены задачи, а также указаны возможные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дальнейшего исследования проблемы;</w:t>
      </w:r>
    </w:p>
    <w:p w:rsidR="00115CE4" w:rsidRPr="00EB21BE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B21BE">
        <w:rPr>
          <w:rFonts w:ascii="Times New Roman" w:hAnsi="Times New Roman"/>
          <w:sz w:val="24"/>
          <w:szCs w:val="24"/>
        </w:rPr>
        <w:t>списо</w:t>
      </w:r>
      <w:r w:rsidR="000075A5">
        <w:rPr>
          <w:rFonts w:ascii="Times New Roman" w:hAnsi="Times New Roman"/>
          <w:sz w:val="24"/>
          <w:szCs w:val="24"/>
        </w:rPr>
        <w:t>к литературы должен включать не менее десяти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источников (монографии,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авторефераты диссертаций, статьи, тезисы статей, учебники, учебные и учебно-методические пособия</w:t>
      </w:r>
      <w:r>
        <w:rPr>
          <w:rFonts w:ascii="Times New Roman" w:hAnsi="Times New Roman"/>
          <w:sz w:val="24"/>
          <w:szCs w:val="24"/>
        </w:rPr>
        <w:t>,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 w:rsidR="000075A5">
        <w:rPr>
          <w:rFonts w:ascii="Times New Roman" w:hAnsi="Times New Roman"/>
          <w:sz w:val="24"/>
          <w:szCs w:val="24"/>
        </w:rPr>
        <w:t xml:space="preserve">нотные издания, </w:t>
      </w:r>
      <w:r w:rsidRPr="00EB21BE">
        <w:rPr>
          <w:rFonts w:ascii="Times New Roman" w:hAnsi="Times New Roman"/>
          <w:sz w:val="24"/>
          <w:szCs w:val="24"/>
        </w:rPr>
        <w:t>ссылки на Интернет-ресурсы</w:t>
      </w:r>
      <w:r>
        <w:rPr>
          <w:rFonts w:ascii="Times New Roman" w:hAnsi="Times New Roman"/>
          <w:sz w:val="24"/>
          <w:szCs w:val="24"/>
        </w:rPr>
        <w:t>)</w:t>
      </w:r>
      <w:r w:rsidRPr="00EB21B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F1302">
        <w:rPr>
          <w:rFonts w:ascii="Times New Roman" w:hAnsi="Times New Roman"/>
          <w:sz w:val="24"/>
          <w:szCs w:val="24"/>
        </w:rPr>
        <w:t>писание источников, включенных в список, выполняется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02">
        <w:rPr>
          <w:rFonts w:ascii="Times New Roman" w:hAnsi="Times New Roman"/>
          <w:sz w:val="24"/>
          <w:szCs w:val="24"/>
        </w:rPr>
        <w:t>существующими библиографическими правилами, установленными Государственным стандартом (ГОСТ) 7.1-2003 «Библиографическая запись. Библиографическое описание. Общие требования и практика составления»</w:t>
      </w:r>
      <w:r>
        <w:rPr>
          <w:rFonts w:ascii="Times New Roman" w:hAnsi="Times New Roman"/>
          <w:sz w:val="24"/>
          <w:szCs w:val="24"/>
        </w:rPr>
        <w:t>;</w:t>
      </w:r>
    </w:p>
    <w:p w:rsidR="00115CE4" w:rsidRPr="00EB21BE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Pr="00EB21BE">
        <w:rPr>
          <w:rFonts w:ascii="Times New Roman" w:hAnsi="Times New Roman"/>
          <w:sz w:val="24"/>
          <w:szCs w:val="24"/>
        </w:rPr>
        <w:t xml:space="preserve"> может содержать иллюстрационный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материал (схемы, таблицы, рисунки и т. д.);</w:t>
      </w:r>
    </w:p>
    <w:p w:rsidR="00115CE4" w:rsidRPr="00EB21BE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текст </w:t>
      </w:r>
      <w:r>
        <w:rPr>
          <w:rFonts w:ascii="Times New Roman" w:hAnsi="Times New Roman"/>
          <w:sz w:val="24"/>
          <w:szCs w:val="24"/>
        </w:rPr>
        <w:t>работы</w:t>
      </w:r>
      <w:r w:rsidRPr="00EB21BE">
        <w:rPr>
          <w:rFonts w:ascii="Times New Roman" w:hAnsi="Times New Roman"/>
          <w:sz w:val="24"/>
          <w:szCs w:val="24"/>
        </w:rPr>
        <w:t xml:space="preserve"> технически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оформлен в соответствии с требованиями к работам такого уровня;</w:t>
      </w:r>
      <w:r w:rsidRPr="00B63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D26E7F">
        <w:rPr>
          <w:rFonts w:ascii="Times New Roman" w:hAnsi="Times New Roman"/>
          <w:sz w:val="24"/>
          <w:szCs w:val="24"/>
        </w:rPr>
        <w:t>екст набирается на компьютере и печатается на одной стороне стандартных листов белой бумаги (формат</w:t>
      </w:r>
      <w:proofErr w:type="gramStart"/>
      <w:r w:rsidRPr="00D26E7F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26E7F">
        <w:rPr>
          <w:rFonts w:ascii="Times New Roman" w:hAnsi="Times New Roman"/>
          <w:sz w:val="24"/>
          <w:szCs w:val="24"/>
        </w:rPr>
        <w:t xml:space="preserve">4). Размеры полей: </w:t>
      </w:r>
      <w:proofErr w:type="gramStart"/>
      <w:r w:rsidRPr="00D26E7F">
        <w:rPr>
          <w:rFonts w:ascii="Times New Roman" w:hAnsi="Times New Roman"/>
          <w:sz w:val="24"/>
          <w:szCs w:val="24"/>
        </w:rPr>
        <w:t>левое</w:t>
      </w:r>
      <w:proofErr w:type="gramEnd"/>
      <w:r w:rsidRPr="00D26E7F">
        <w:rPr>
          <w:rFonts w:ascii="Times New Roman" w:hAnsi="Times New Roman"/>
          <w:sz w:val="24"/>
          <w:szCs w:val="24"/>
        </w:rPr>
        <w:t xml:space="preserve"> – 30 мм, правое – 1</w:t>
      </w:r>
      <w:r>
        <w:rPr>
          <w:rFonts w:ascii="Times New Roman" w:hAnsi="Times New Roman"/>
          <w:sz w:val="24"/>
          <w:szCs w:val="24"/>
        </w:rPr>
        <w:t>5</w:t>
      </w:r>
      <w:r w:rsidRPr="00D26E7F">
        <w:rPr>
          <w:rFonts w:ascii="Times New Roman" w:hAnsi="Times New Roman"/>
          <w:sz w:val="24"/>
          <w:szCs w:val="24"/>
        </w:rPr>
        <w:t xml:space="preserve"> мм</w:t>
      </w:r>
      <w:r w:rsidRPr="00D26E7F">
        <w:rPr>
          <w:rFonts w:ascii="Times" w:hAnsi="Times" w:cs="Times"/>
          <w:sz w:val="24"/>
          <w:szCs w:val="24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D26E7F">
          <w:rPr>
            <w:rFonts w:ascii="Times" w:hAnsi="Times" w:cs="Times"/>
            <w:sz w:val="24"/>
            <w:szCs w:val="24"/>
          </w:rPr>
          <w:t>20 мм</w:t>
        </w:r>
      </w:smartTag>
      <w:r w:rsidRPr="00D26E7F">
        <w:rPr>
          <w:rFonts w:ascii="Times" w:hAnsi="Times" w:cs="Times"/>
          <w:sz w:val="24"/>
          <w:szCs w:val="24"/>
        </w:rPr>
        <w:t xml:space="preserve">. Шрифт </w:t>
      </w:r>
      <w:proofErr w:type="spellStart"/>
      <w:r w:rsidRPr="00D26E7F">
        <w:rPr>
          <w:rFonts w:ascii="Times" w:hAnsi="Times" w:cs="Times"/>
          <w:sz w:val="24"/>
          <w:szCs w:val="24"/>
        </w:rPr>
        <w:t>Times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New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Roman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14, межстрочный интервал полуторный.</w:t>
      </w:r>
    </w:p>
    <w:p w:rsidR="00115CE4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объем работы –</w:t>
      </w:r>
      <w:r w:rsidR="00984B1C">
        <w:rPr>
          <w:rFonts w:ascii="Times New Roman" w:hAnsi="Times New Roman"/>
          <w:sz w:val="24"/>
          <w:szCs w:val="24"/>
        </w:rPr>
        <w:t xml:space="preserve"> </w:t>
      </w:r>
      <w:r w:rsidR="0010206A" w:rsidRPr="00984B1C">
        <w:rPr>
          <w:rFonts w:ascii="Times New Roman" w:hAnsi="Times New Roman"/>
          <w:sz w:val="24"/>
          <w:szCs w:val="24"/>
        </w:rPr>
        <w:t>2</w:t>
      </w:r>
      <w:r w:rsidR="00652DC5">
        <w:rPr>
          <w:rFonts w:ascii="Times New Roman" w:hAnsi="Times New Roman"/>
          <w:sz w:val="24"/>
          <w:szCs w:val="24"/>
        </w:rPr>
        <w:t>,5</w:t>
      </w:r>
      <w:r w:rsidR="0010206A" w:rsidRPr="00984B1C">
        <w:rPr>
          <w:rFonts w:ascii="Times New Roman" w:hAnsi="Times New Roman"/>
          <w:sz w:val="24"/>
          <w:szCs w:val="24"/>
        </w:rPr>
        <w:t xml:space="preserve"> – </w:t>
      </w:r>
      <w:r w:rsidR="00652DC5">
        <w:rPr>
          <w:rFonts w:ascii="Times New Roman" w:hAnsi="Times New Roman"/>
          <w:sz w:val="24"/>
          <w:szCs w:val="24"/>
        </w:rPr>
        <w:t>3</w:t>
      </w:r>
      <w:r w:rsidR="0010206A" w:rsidRPr="00984B1C">
        <w:rPr>
          <w:rFonts w:ascii="Times New Roman" w:hAnsi="Times New Roman"/>
          <w:sz w:val="24"/>
          <w:szCs w:val="24"/>
        </w:rPr>
        <w:t xml:space="preserve"> п.</w:t>
      </w:r>
      <w:r w:rsidR="00240FFB" w:rsidRPr="00984B1C">
        <w:rPr>
          <w:rFonts w:ascii="Times New Roman" w:hAnsi="Times New Roman"/>
          <w:sz w:val="24"/>
          <w:szCs w:val="24"/>
        </w:rPr>
        <w:t xml:space="preserve"> </w:t>
      </w:r>
      <w:r w:rsidR="0010206A" w:rsidRPr="00984B1C">
        <w:rPr>
          <w:rFonts w:ascii="Times New Roman" w:hAnsi="Times New Roman"/>
          <w:sz w:val="24"/>
          <w:szCs w:val="24"/>
        </w:rPr>
        <w:t>л.</w:t>
      </w:r>
      <w:r w:rsidR="0010206A" w:rsidRPr="00115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учета приложений  и иллюстративного материала.</w:t>
      </w:r>
    </w:p>
    <w:p w:rsidR="00115CE4" w:rsidRPr="00A93431" w:rsidRDefault="00115CE4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21BE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 xml:space="preserve">написания </w:t>
      </w:r>
      <w:r w:rsidR="00F65E17" w:rsidRPr="00984B1C">
        <w:rPr>
          <w:rFonts w:ascii="Times New Roman" w:hAnsi="Times New Roman"/>
          <w:sz w:val="24"/>
          <w:szCs w:val="24"/>
        </w:rPr>
        <w:t>дипломной работы</w:t>
      </w:r>
      <w:r w:rsidR="00984B1C"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студент расширяет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и закрепляет теоретические знания, показывает  практические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систематизировать материал по проблеме исследования, применять полученные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для решения конкретных исследовательских и профессиональных задач, демонстрирует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культуру исследовательской работы, навыки самостоятельной исследовательской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профессиональной деятельности. Формируются умения ставить и 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проблему исследования, выдвигать и обосновывать гипотезу, выбирать и 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lastRenderedPageBreak/>
        <w:t>методы исследования, планировать исследование, обрабатывать и интерпретировать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полученные данные, публично защищать основные тезисы.</w:t>
      </w:r>
    </w:p>
    <w:p w:rsidR="008771D8" w:rsidRDefault="008771D8" w:rsidP="002659D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работ:</w:t>
      </w:r>
    </w:p>
    <w:p w:rsidR="00652DC5" w:rsidRPr="0027363D" w:rsidRDefault="00652DC5" w:rsidP="0027363D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363D">
        <w:rPr>
          <w:rFonts w:ascii="Times New Roman" w:hAnsi="Times New Roman"/>
          <w:b/>
          <w:sz w:val="24"/>
          <w:szCs w:val="24"/>
        </w:rPr>
        <w:t>«"Чужое слово" в музыке Юрия Каспарова»</w:t>
      </w:r>
    </w:p>
    <w:p w:rsidR="00652DC5" w:rsidRPr="0027363D" w:rsidRDefault="00652DC5" w:rsidP="0027363D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363D">
        <w:rPr>
          <w:rFonts w:ascii="Times New Roman" w:hAnsi="Times New Roman"/>
          <w:b/>
          <w:sz w:val="24"/>
          <w:szCs w:val="24"/>
        </w:rPr>
        <w:t xml:space="preserve"> «Жанровые и стилевые особенности оперы В. Беллини "Норма"»</w:t>
      </w:r>
    </w:p>
    <w:p w:rsidR="00652DC5" w:rsidRPr="0027363D" w:rsidRDefault="00652DC5" w:rsidP="0027363D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363D">
        <w:rPr>
          <w:rFonts w:ascii="Times New Roman" w:hAnsi="Times New Roman"/>
          <w:b/>
          <w:sz w:val="24"/>
          <w:szCs w:val="24"/>
        </w:rPr>
        <w:t xml:space="preserve"> «Проблемы индивидуального стиля в творчестве американских джазовых пианистов 40-50-х годов ХХ века» </w:t>
      </w:r>
    </w:p>
    <w:p w:rsidR="00652DC5" w:rsidRPr="0027363D" w:rsidRDefault="00652DC5" w:rsidP="0027363D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363D">
        <w:rPr>
          <w:rFonts w:ascii="Times New Roman" w:hAnsi="Times New Roman"/>
          <w:b/>
          <w:sz w:val="24"/>
          <w:szCs w:val="24"/>
        </w:rPr>
        <w:t xml:space="preserve"> «"Гармония мира" П. Хиндемита: в поисках концепции»</w:t>
      </w:r>
    </w:p>
    <w:p w:rsidR="00652DC5" w:rsidRPr="0027363D" w:rsidRDefault="00652DC5" w:rsidP="0027363D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363D">
        <w:rPr>
          <w:rFonts w:ascii="Times New Roman" w:hAnsi="Times New Roman"/>
          <w:b/>
          <w:sz w:val="24"/>
          <w:szCs w:val="24"/>
        </w:rPr>
        <w:t>«Сюжет об Иосифе Прекрасном в балетном жанре»</w:t>
      </w:r>
    </w:p>
    <w:p w:rsidR="00410811" w:rsidRPr="00CA4BED" w:rsidRDefault="00410811" w:rsidP="002659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BED">
        <w:rPr>
          <w:rFonts w:ascii="Times New Roman" w:hAnsi="Times New Roman"/>
          <w:b/>
          <w:sz w:val="24"/>
          <w:szCs w:val="24"/>
        </w:rPr>
        <w:t xml:space="preserve">Процедура защиты: </w:t>
      </w:r>
    </w:p>
    <w:p w:rsidR="00410811" w:rsidRPr="00984B1C" w:rsidRDefault="00410811" w:rsidP="002659D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B1C">
        <w:rPr>
          <w:rFonts w:ascii="Times New Roman" w:hAnsi="Times New Roman"/>
          <w:sz w:val="24"/>
          <w:szCs w:val="24"/>
        </w:rPr>
        <w:t>информация председателя ГЭК о выпускнике (ФИО), теме работы, руководителе, рецензенте;</w:t>
      </w:r>
    </w:p>
    <w:p w:rsidR="00410811" w:rsidRDefault="00410811" w:rsidP="002659D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выступление выпускника</w:t>
      </w:r>
      <w:r>
        <w:rPr>
          <w:rFonts w:ascii="Times New Roman" w:hAnsi="Times New Roman"/>
          <w:sz w:val="24"/>
          <w:szCs w:val="24"/>
        </w:rPr>
        <w:t xml:space="preserve"> (д</w:t>
      </w:r>
      <w:r w:rsidRPr="00CA4BED">
        <w:rPr>
          <w:rFonts w:ascii="Times New Roman" w:hAnsi="Times New Roman"/>
          <w:sz w:val="24"/>
          <w:szCs w:val="24"/>
        </w:rPr>
        <w:t xml:space="preserve">ля доклада о выполненной работе </w:t>
      </w:r>
      <w:r>
        <w:rPr>
          <w:rFonts w:ascii="Times New Roman" w:hAnsi="Times New Roman"/>
          <w:sz w:val="24"/>
          <w:szCs w:val="24"/>
        </w:rPr>
        <w:t>обучающемуся</w:t>
      </w:r>
      <w:r w:rsidRPr="00CA4BED">
        <w:rPr>
          <w:rFonts w:ascii="Times New Roman" w:hAnsi="Times New Roman"/>
          <w:sz w:val="24"/>
          <w:szCs w:val="24"/>
        </w:rPr>
        <w:t xml:space="preserve"> предоставляется 8-10 минут</w:t>
      </w:r>
      <w:r>
        <w:rPr>
          <w:rFonts w:ascii="Times New Roman" w:hAnsi="Times New Roman"/>
          <w:sz w:val="24"/>
          <w:szCs w:val="24"/>
        </w:rPr>
        <w:t>)</w:t>
      </w:r>
      <w:r w:rsidRPr="00CA4BED">
        <w:rPr>
          <w:rFonts w:ascii="Times New Roman" w:hAnsi="Times New Roman"/>
          <w:sz w:val="24"/>
          <w:szCs w:val="24"/>
        </w:rPr>
        <w:t xml:space="preserve">; </w:t>
      </w:r>
    </w:p>
    <w:p w:rsidR="00410811" w:rsidRPr="00C86FB9" w:rsidRDefault="00410811" w:rsidP="002659D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вопросы, заданные членами </w:t>
      </w:r>
      <w:r w:rsidRPr="00C86FB9">
        <w:rPr>
          <w:rFonts w:ascii="Times New Roman" w:hAnsi="Times New Roman"/>
          <w:sz w:val="24"/>
          <w:szCs w:val="24"/>
        </w:rPr>
        <w:t xml:space="preserve">ГЭК по теме </w:t>
      </w:r>
      <w:r w:rsidR="00E95FC0" w:rsidRPr="00C86FB9">
        <w:rPr>
          <w:rFonts w:ascii="Times New Roman" w:hAnsi="Times New Roman"/>
          <w:sz w:val="24"/>
          <w:szCs w:val="24"/>
        </w:rPr>
        <w:t>дипломной работы</w:t>
      </w:r>
      <w:r w:rsidRPr="00C86FB9">
        <w:rPr>
          <w:rFonts w:ascii="Times New Roman" w:hAnsi="Times New Roman"/>
          <w:sz w:val="24"/>
          <w:szCs w:val="24"/>
        </w:rPr>
        <w:t xml:space="preserve"> и ответы на них; </w:t>
      </w:r>
    </w:p>
    <w:p w:rsidR="00410811" w:rsidRDefault="00410811" w:rsidP="002659D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выступление </w:t>
      </w:r>
      <w:r w:rsidRPr="00C86FB9">
        <w:rPr>
          <w:rFonts w:ascii="Times New Roman" w:hAnsi="Times New Roman"/>
          <w:sz w:val="24"/>
          <w:szCs w:val="24"/>
        </w:rPr>
        <w:t>рецензента</w:t>
      </w:r>
      <w:r w:rsidR="00707804" w:rsidRPr="00C86FB9">
        <w:rPr>
          <w:rFonts w:ascii="Times New Roman" w:hAnsi="Times New Roman"/>
          <w:sz w:val="24"/>
          <w:szCs w:val="24"/>
        </w:rPr>
        <w:t xml:space="preserve"> и руководителя</w:t>
      </w:r>
      <w:r w:rsidRPr="00C86FB9">
        <w:rPr>
          <w:rFonts w:ascii="Times New Roman" w:hAnsi="Times New Roman"/>
          <w:sz w:val="24"/>
          <w:szCs w:val="24"/>
        </w:rPr>
        <w:t xml:space="preserve"> (или зачитывание рецензии</w:t>
      </w:r>
      <w:r w:rsidR="00707804" w:rsidRPr="00C86FB9">
        <w:rPr>
          <w:rFonts w:ascii="Times New Roman" w:hAnsi="Times New Roman"/>
          <w:sz w:val="24"/>
          <w:szCs w:val="24"/>
        </w:rPr>
        <w:t xml:space="preserve"> и отзыва о работе выпускника в период подготовки выпускной квалификационной работы</w:t>
      </w:r>
      <w:r w:rsidRPr="00C86FB9">
        <w:rPr>
          <w:rFonts w:ascii="Times New Roman" w:hAnsi="Times New Roman"/>
          <w:sz w:val="24"/>
          <w:szCs w:val="24"/>
        </w:rPr>
        <w:t>)</w:t>
      </w:r>
      <w:r w:rsidRPr="00CA4BED">
        <w:rPr>
          <w:rFonts w:ascii="Times New Roman" w:hAnsi="Times New Roman"/>
          <w:sz w:val="24"/>
          <w:szCs w:val="24"/>
        </w:rPr>
        <w:t xml:space="preserve"> и ответы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A4BED">
        <w:rPr>
          <w:rFonts w:ascii="Times New Roman" w:hAnsi="Times New Roman"/>
          <w:sz w:val="24"/>
          <w:szCs w:val="24"/>
        </w:rPr>
        <w:t xml:space="preserve"> на замечания и поставленные вопросы;</w:t>
      </w:r>
    </w:p>
    <w:p w:rsidR="00410811" w:rsidRPr="00CA4BED" w:rsidRDefault="00410811" w:rsidP="002659D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 дискуссии может принять участие любой присутствующий на защите;</w:t>
      </w:r>
    </w:p>
    <w:p w:rsidR="00410811" w:rsidRPr="00CA4BED" w:rsidRDefault="00410811" w:rsidP="002659D3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на закрытом заседании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обсуждает </w:t>
      </w:r>
      <w:r w:rsidR="00707804">
        <w:rPr>
          <w:rFonts w:ascii="Times New Roman" w:hAnsi="Times New Roman"/>
          <w:sz w:val="24"/>
          <w:szCs w:val="24"/>
        </w:rPr>
        <w:t>работы</w:t>
      </w:r>
      <w:r w:rsidRPr="00CA4BED">
        <w:rPr>
          <w:rFonts w:ascii="Times New Roman" w:hAnsi="Times New Roman"/>
          <w:sz w:val="24"/>
          <w:szCs w:val="24"/>
        </w:rPr>
        <w:t xml:space="preserve"> и определяет оценки выпускников. Результаты защиты оцениваются по схеме "отлично", "хорошо", "удовлетворительно", "неудовлетворительно" и объявляются в тот же день, после оформления в установленном порядке протоколов заседаний экзаменационной комиссии.</w:t>
      </w:r>
    </w:p>
    <w:p w:rsidR="00410811" w:rsidRPr="00B844AD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4AD">
        <w:rPr>
          <w:rFonts w:ascii="Times New Roman" w:hAnsi="Times New Roman"/>
          <w:sz w:val="24"/>
          <w:szCs w:val="24"/>
        </w:rPr>
        <w:t xml:space="preserve">Для оценки </w:t>
      </w:r>
      <w:r>
        <w:rPr>
          <w:rFonts w:ascii="Times New Roman" w:hAnsi="Times New Roman"/>
          <w:sz w:val="24"/>
          <w:szCs w:val="24"/>
        </w:rPr>
        <w:t xml:space="preserve">реферата </w:t>
      </w:r>
      <w:r w:rsidRPr="00B844AD">
        <w:rPr>
          <w:rFonts w:ascii="Times New Roman" w:hAnsi="Times New Roman"/>
          <w:sz w:val="24"/>
          <w:szCs w:val="24"/>
        </w:rPr>
        <w:t>используются 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AD">
        <w:rPr>
          <w:rFonts w:ascii="Times New Roman" w:hAnsi="Times New Roman"/>
          <w:sz w:val="24"/>
          <w:szCs w:val="24"/>
        </w:rPr>
        <w:t xml:space="preserve">основных </w:t>
      </w:r>
      <w:r w:rsidRPr="00F175CC">
        <w:rPr>
          <w:rFonts w:ascii="Times New Roman" w:hAnsi="Times New Roman"/>
          <w:b/>
          <w:sz w:val="24"/>
          <w:szCs w:val="24"/>
        </w:rPr>
        <w:t>критерия</w:t>
      </w:r>
      <w:r w:rsidRPr="00B844AD">
        <w:rPr>
          <w:rFonts w:ascii="Times New Roman" w:hAnsi="Times New Roman"/>
          <w:sz w:val="24"/>
          <w:szCs w:val="24"/>
        </w:rPr>
        <w:t>:</w:t>
      </w:r>
    </w:p>
    <w:p w:rsidR="00410811" w:rsidRPr="00F175CC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актуальность и практическая значимость темы; </w:t>
      </w:r>
    </w:p>
    <w:p w:rsidR="00410811" w:rsidRPr="00F175CC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достаточность использования </w:t>
      </w:r>
      <w:r w:rsidRPr="00361295">
        <w:rPr>
          <w:rFonts w:ascii="Times New Roman" w:hAnsi="Times New Roman"/>
          <w:sz w:val="24"/>
          <w:szCs w:val="24"/>
        </w:rPr>
        <w:t>отечественной и/или</w:t>
      </w:r>
      <w:r w:rsidRPr="00F175CC">
        <w:rPr>
          <w:rFonts w:ascii="Times New Roman" w:hAnsi="Times New Roman"/>
          <w:sz w:val="24"/>
          <w:szCs w:val="24"/>
        </w:rPr>
        <w:t xml:space="preserve"> зарубежной литературы по теме; </w:t>
      </w:r>
    </w:p>
    <w:p w:rsidR="00410811" w:rsidRPr="00F175CC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глубина и обоснованность интерпретации полученных результатов; </w:t>
      </w:r>
    </w:p>
    <w:p w:rsidR="00410811" w:rsidRPr="00F175CC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четкость и грамотность изложения материала, качество оформления работы; </w:t>
      </w:r>
    </w:p>
    <w:p w:rsidR="00410811" w:rsidRPr="00F175CC" w:rsidRDefault="00410811" w:rsidP="002659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>– умение вести полемику по теоретическим и практическим вопросам дипломного реферата, глубина и правильность ответов на вопросы членов ГЭК и замечания рецензентов.</w:t>
      </w:r>
    </w:p>
    <w:p w:rsidR="00410811" w:rsidRPr="006E60AF" w:rsidRDefault="00410811" w:rsidP="002659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Оценочные материалы: </w:t>
      </w:r>
    </w:p>
    <w:p w:rsidR="00410811" w:rsidRPr="006E60AF" w:rsidRDefault="00410811" w:rsidP="002659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– </w:t>
      </w:r>
      <w:r w:rsidRPr="006E60AF">
        <w:rPr>
          <w:rFonts w:ascii="Times New Roman" w:hAnsi="Times New Roman"/>
          <w:sz w:val="24"/>
          <w:szCs w:val="24"/>
        </w:rPr>
        <w:t>т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екст </w:t>
      </w:r>
      <w:r>
        <w:rPr>
          <w:rFonts w:ascii="Times New Roman" w:eastAsiaTheme="minorHAnsi" w:hAnsi="Times New Roman"/>
          <w:sz w:val="24"/>
          <w:szCs w:val="24"/>
        </w:rPr>
        <w:t>р</w:t>
      </w:r>
      <w:r w:rsidR="00A94CBE">
        <w:rPr>
          <w:rFonts w:ascii="Times New Roman" w:eastAsiaTheme="minorHAnsi" w:hAnsi="Times New Roman"/>
          <w:sz w:val="24"/>
          <w:szCs w:val="24"/>
        </w:rPr>
        <w:t>аботы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410811" w:rsidRPr="006E60AF" w:rsidRDefault="00410811" w:rsidP="002659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доклад </w:t>
      </w:r>
      <w:r w:rsidR="00707804">
        <w:rPr>
          <w:rFonts w:ascii="Times New Roman" w:eastAsiaTheme="minorHAnsi" w:hAnsi="Times New Roman"/>
          <w:sz w:val="24"/>
          <w:szCs w:val="24"/>
        </w:rPr>
        <w:t>выпускника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410811" w:rsidRPr="006E60AF" w:rsidRDefault="00410811" w:rsidP="002659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 xml:space="preserve">– ответы </w:t>
      </w:r>
      <w:r w:rsidR="00707804">
        <w:rPr>
          <w:rFonts w:ascii="Times New Roman" w:eastAsiaTheme="minorHAnsi" w:hAnsi="Times New Roman"/>
          <w:sz w:val="24"/>
          <w:szCs w:val="24"/>
        </w:rPr>
        <w:t>выпускника</w:t>
      </w:r>
      <w:r>
        <w:rPr>
          <w:rFonts w:ascii="Times New Roman" w:eastAsiaTheme="minorHAnsi" w:hAnsi="Times New Roman"/>
          <w:sz w:val="24"/>
          <w:szCs w:val="24"/>
        </w:rPr>
        <w:t xml:space="preserve"> н</w:t>
      </w:r>
      <w:r w:rsidRPr="006E60AF">
        <w:rPr>
          <w:rFonts w:ascii="Times New Roman" w:eastAsiaTheme="minorHAnsi" w:hAnsi="Times New Roman"/>
          <w:sz w:val="24"/>
          <w:szCs w:val="24"/>
        </w:rPr>
        <w:t>а вопросы в ходе дискуссии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10811" w:rsidRPr="006E60AF" w:rsidRDefault="00410811" w:rsidP="002659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410811" w:rsidRPr="00F175CC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361295">
        <w:rPr>
          <w:rFonts w:ascii="Times New Roman" w:hAnsi="Times New Roman"/>
          <w:sz w:val="24"/>
          <w:szCs w:val="24"/>
        </w:rPr>
        <w:t>руководителя работы</w:t>
      </w:r>
      <w:r>
        <w:rPr>
          <w:rFonts w:ascii="Times New Roman" w:hAnsi="Times New Roman"/>
          <w:sz w:val="24"/>
          <w:szCs w:val="24"/>
        </w:rPr>
        <w:t xml:space="preserve"> студента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комиссии;</w:t>
      </w:r>
    </w:p>
    <w:p w:rsidR="00410811" w:rsidRPr="00F175CC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 xml:space="preserve">рецензента за работу в целом, учитывая степень практической значимости и обоснованности выводов и рекомендаций, сделанных автором по итогам исследовании; </w:t>
      </w:r>
    </w:p>
    <w:p w:rsidR="00410811" w:rsidRPr="00F175CC" w:rsidRDefault="00410811" w:rsidP="002659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членов ГЭК за содержание работы, ее защиту, включая доклад, ответы на вопросы и замечания рецензента.</w:t>
      </w:r>
    </w:p>
    <w:p w:rsidR="00410811" w:rsidRPr="00DB3D7A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b/>
          <w:sz w:val="24"/>
          <w:szCs w:val="24"/>
        </w:rPr>
        <w:lastRenderedPageBreak/>
        <w:t>Критерии выставления оценки</w:t>
      </w:r>
      <w:r w:rsidRPr="00DB3D7A">
        <w:rPr>
          <w:rFonts w:ascii="Times New Roman" w:hAnsi="Times New Roman"/>
          <w:sz w:val="24"/>
          <w:szCs w:val="24"/>
        </w:rPr>
        <w:t xml:space="preserve">: </w:t>
      </w:r>
    </w:p>
    <w:p w:rsidR="00410811" w:rsidRPr="00DB3D7A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«отлично»:  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содержание исследования и ход защиты указывают на наличие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оформление работы хорошее с наличием расширенной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высокий уровень профессиональной подготовленности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</w:p>
    <w:p w:rsidR="00410811" w:rsidRPr="00DB3D7A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«хорошо»: аргументированное обоснование темы; четкая формулировка и понимание изучаемой проблемы; использование ограниченного, но достаточного для проведения исследования количества  источников; работа основана на среднем по глубине анализе изучаемой проблемы и при этом сделано незначительное число обобщений;  содержание исследования и ход защиты указывают на наличие практических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</w:t>
      </w:r>
      <w:r>
        <w:rPr>
          <w:rFonts w:ascii="Times New Roman" w:hAnsi="Times New Roman"/>
          <w:sz w:val="24"/>
          <w:szCs w:val="24"/>
        </w:rPr>
        <w:t>реферат</w:t>
      </w:r>
      <w:r w:rsidRPr="00DB3D7A">
        <w:rPr>
          <w:rFonts w:ascii="Times New Roman" w:hAnsi="Times New Roman"/>
          <w:sz w:val="24"/>
          <w:szCs w:val="24"/>
        </w:rPr>
        <w:t xml:space="preserve"> хорошо оформлен с наличием необходимой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ход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 достаточную научную и профессиональную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</w:p>
    <w:p w:rsidR="00410811" w:rsidRPr="00DB3D7A" w:rsidRDefault="00410811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«удовлетворительно»: достаточное обоснование выбранной темы, но отсутствует глубокое понимание рассматриваемой проблемы; в библиографии преобладают ссылки на стандартные литературные источники; труды, необходимые для всестороннего изучения проблемы, использованы в ограниченном объеме; заметна нехватка компетентности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 знаний;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содержит небрежности;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, но с замечаниями;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удовлетворительную профессиональную 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</w:p>
    <w:p w:rsidR="00410811" w:rsidRPr="00840B3C" w:rsidRDefault="00410811" w:rsidP="002659D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«неудовлетворительно»: тема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представлена в общем виде; ограниченное число использованных литературных источников; шаблонное изложение материала; суждения по исследуемой проблеме не всегда компетентны; неточности и неверные выводы по рассматриваемой литературе;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 элементами  заметных отступлений от общих требований;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с существенными замечаниями, но дают возможность публичной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; во время защиты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DB3D7A">
        <w:rPr>
          <w:rFonts w:ascii="Times New Roman" w:hAnsi="Times New Roman"/>
          <w:sz w:val="24"/>
          <w:szCs w:val="24"/>
        </w:rPr>
        <w:t xml:space="preserve">проявлена ограниченная </w:t>
      </w:r>
      <w:r>
        <w:rPr>
          <w:rFonts w:ascii="Times New Roman" w:hAnsi="Times New Roman"/>
          <w:sz w:val="24"/>
          <w:szCs w:val="24"/>
        </w:rPr>
        <w:t>профессиональная</w:t>
      </w:r>
      <w:r w:rsidRPr="00DB3D7A">
        <w:rPr>
          <w:rFonts w:ascii="Times New Roman" w:hAnsi="Times New Roman"/>
          <w:sz w:val="24"/>
          <w:szCs w:val="24"/>
        </w:rPr>
        <w:t xml:space="preserve"> эрудиция.</w:t>
      </w:r>
    </w:p>
    <w:p w:rsidR="004827D8" w:rsidRDefault="00D471F9" w:rsidP="002659D3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827D8" w:rsidRDefault="004827D8" w:rsidP="002659D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</w:t>
      </w:r>
      <w:r w:rsidRPr="00840B3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Государственный экзамен</w:t>
      </w:r>
    </w:p>
    <w:p w:rsidR="00A1736A" w:rsidRDefault="00A93431" w:rsidP="00A1736A">
      <w:pPr>
        <w:spacing w:after="0" w:line="25" w:lineRule="atLeast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4044A">
        <w:rPr>
          <w:rFonts w:ascii="Times New Roman" w:hAnsi="Times New Roman"/>
          <w:sz w:val="24"/>
          <w:szCs w:val="24"/>
        </w:rPr>
        <w:t xml:space="preserve">Государственный экзамен носит </w:t>
      </w:r>
      <w:r w:rsidRPr="00E83EB5">
        <w:rPr>
          <w:rFonts w:ascii="Times New Roman" w:hAnsi="Times New Roman"/>
          <w:sz w:val="24"/>
          <w:szCs w:val="24"/>
        </w:rPr>
        <w:t>комплекс</w:t>
      </w:r>
      <w:r w:rsidRPr="0014044A">
        <w:rPr>
          <w:rFonts w:ascii="Times New Roman" w:hAnsi="Times New Roman"/>
          <w:sz w:val="24"/>
          <w:szCs w:val="24"/>
        </w:rPr>
        <w:t xml:space="preserve">ный характер  и  проводится по </w:t>
      </w:r>
      <w:r w:rsidRPr="00A94CBE">
        <w:rPr>
          <w:rFonts w:ascii="Times New Roman" w:hAnsi="Times New Roman"/>
          <w:sz w:val="24"/>
          <w:szCs w:val="24"/>
        </w:rPr>
        <w:t>дисциплинам</w:t>
      </w:r>
      <w:r w:rsidR="00470F25" w:rsidRPr="00A94CBE">
        <w:rPr>
          <w:rFonts w:ascii="Times New Roman" w:hAnsi="Times New Roman"/>
          <w:sz w:val="24"/>
          <w:szCs w:val="24"/>
        </w:rPr>
        <w:t>: «</w:t>
      </w:r>
      <w:r w:rsidR="00A94CBE" w:rsidRPr="00A94CBE">
        <w:rPr>
          <w:rFonts w:ascii="Times New Roman" w:hAnsi="Times New Roman"/>
          <w:sz w:val="24"/>
          <w:szCs w:val="24"/>
        </w:rPr>
        <w:t>Методика преподавания сольфеджио</w:t>
      </w:r>
      <w:r w:rsidR="00470F25" w:rsidRPr="00A94CBE">
        <w:rPr>
          <w:rFonts w:ascii="Times New Roman" w:hAnsi="Times New Roman"/>
          <w:sz w:val="24"/>
          <w:szCs w:val="24"/>
        </w:rPr>
        <w:t>», «</w:t>
      </w:r>
      <w:r w:rsidR="00A94CBE" w:rsidRPr="00A94CBE">
        <w:rPr>
          <w:rFonts w:ascii="Times New Roman" w:hAnsi="Times New Roman"/>
          <w:sz w:val="24"/>
          <w:szCs w:val="24"/>
        </w:rPr>
        <w:t>Методика преподавания гармонии</w:t>
      </w:r>
      <w:r w:rsidR="00470F25" w:rsidRPr="00A94CBE">
        <w:rPr>
          <w:rFonts w:ascii="Times New Roman" w:hAnsi="Times New Roman"/>
          <w:sz w:val="24"/>
          <w:szCs w:val="24"/>
        </w:rPr>
        <w:t>», «</w:t>
      </w:r>
      <w:r w:rsidR="00A94CBE" w:rsidRPr="00A94CBE">
        <w:rPr>
          <w:rFonts w:ascii="Times New Roman" w:hAnsi="Times New Roman"/>
          <w:sz w:val="24"/>
          <w:szCs w:val="24"/>
        </w:rPr>
        <w:t>Методика преподавания анализа</w:t>
      </w:r>
      <w:r w:rsidR="00470F25" w:rsidRPr="00A94CBE">
        <w:rPr>
          <w:rFonts w:ascii="Times New Roman" w:hAnsi="Times New Roman"/>
          <w:sz w:val="24"/>
          <w:szCs w:val="24"/>
        </w:rPr>
        <w:t>»</w:t>
      </w:r>
      <w:r w:rsidR="00A94CBE" w:rsidRPr="00A94CBE">
        <w:rPr>
          <w:rFonts w:ascii="Times New Roman" w:hAnsi="Times New Roman"/>
          <w:sz w:val="24"/>
          <w:szCs w:val="24"/>
        </w:rPr>
        <w:t>, «Методика преподавания музыкальной литературы, «Основы музыкально-эстетического воспитания».</w:t>
      </w:r>
      <w:r w:rsidR="00A94CBE">
        <w:rPr>
          <w:rFonts w:ascii="Times New Roman" w:hAnsi="Times New Roman"/>
          <w:sz w:val="24"/>
          <w:szCs w:val="24"/>
        </w:rPr>
        <w:t xml:space="preserve"> </w:t>
      </w:r>
      <w:r w:rsidR="00A1736A" w:rsidRPr="004A0348">
        <w:rPr>
          <w:rFonts w:ascii="Times New Roman" w:hAnsi="Times New Roman"/>
          <w:sz w:val="24"/>
          <w:szCs w:val="24"/>
        </w:rPr>
        <w:t xml:space="preserve">Государственный экзамен имеет своей целью выявление степени комплексной подготовленности выпускников к профессиональной </w:t>
      </w:r>
      <w:r w:rsidR="00435A68">
        <w:rPr>
          <w:rFonts w:ascii="Times New Roman" w:hAnsi="Times New Roman"/>
          <w:sz w:val="24"/>
          <w:szCs w:val="24"/>
        </w:rPr>
        <w:t>педагогической деятельности.</w:t>
      </w:r>
      <w:r w:rsidR="00A1736A" w:rsidRPr="004A0348">
        <w:rPr>
          <w:rFonts w:ascii="Times New Roman" w:hAnsi="Times New Roman"/>
          <w:sz w:val="24"/>
          <w:szCs w:val="24"/>
        </w:rPr>
        <w:t xml:space="preserve"> </w:t>
      </w:r>
    </w:p>
    <w:p w:rsidR="0027363D" w:rsidRDefault="0027363D" w:rsidP="0027363D">
      <w:pPr>
        <w:spacing w:after="0"/>
        <w:ind w:firstLine="709"/>
        <w:jc w:val="both"/>
        <w:rPr>
          <w:rStyle w:val="FontStyle77"/>
        </w:rPr>
      </w:pPr>
      <w:r w:rsidRPr="00F65588">
        <w:rPr>
          <w:rFonts w:ascii="Times New Roman" w:hAnsi="Times New Roman"/>
          <w:sz w:val="24"/>
          <w:szCs w:val="24"/>
        </w:rPr>
        <w:t xml:space="preserve">Государственный экзамен выпускника </w:t>
      </w:r>
      <w:r>
        <w:rPr>
          <w:rFonts w:ascii="Times New Roman" w:hAnsi="Times New Roman"/>
          <w:sz w:val="24"/>
          <w:szCs w:val="24"/>
        </w:rPr>
        <w:t>проводится в форме</w:t>
      </w:r>
      <w:r w:rsidRPr="00EF689D">
        <w:rPr>
          <w:rStyle w:val="FontStyle77"/>
        </w:rPr>
        <w:t>:</w:t>
      </w:r>
    </w:p>
    <w:p w:rsidR="0027363D" w:rsidRDefault="0027363D" w:rsidP="00273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5C45E1">
        <w:rPr>
          <w:rFonts w:ascii="Times New Roman" w:hAnsi="Times New Roman"/>
          <w:sz w:val="24"/>
          <w:szCs w:val="24"/>
        </w:rPr>
        <w:t>Устный экзамен «Профессиональная и педагогическая подготовка»</w:t>
      </w:r>
    </w:p>
    <w:p w:rsidR="0027363D" w:rsidRDefault="0027363D" w:rsidP="0027363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5588">
        <w:rPr>
          <w:rFonts w:ascii="Times New Roman" w:hAnsi="Times New Roman"/>
          <w:b/>
          <w:sz w:val="24"/>
          <w:szCs w:val="24"/>
        </w:rPr>
        <w:t>Программные требования:</w:t>
      </w:r>
    </w:p>
    <w:p w:rsidR="0027363D" w:rsidRPr="005C45E1" w:rsidRDefault="0027363D" w:rsidP="0027363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5E1">
        <w:rPr>
          <w:rFonts w:ascii="Times New Roman" w:hAnsi="Times New Roman"/>
          <w:b/>
          <w:sz w:val="24"/>
          <w:szCs w:val="24"/>
        </w:rPr>
        <w:t>Устный экзамен «Профессиональная и педагогическая подготовка»</w:t>
      </w:r>
    </w:p>
    <w:p w:rsidR="0027363D" w:rsidRDefault="0027363D" w:rsidP="0027363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>тветы на 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билете (два вопроса: один из музыкально-теоретических методик, один из музыкально-исторических методик).</w:t>
      </w:r>
    </w:p>
    <w:p w:rsidR="0027363D" w:rsidRDefault="0027363D" w:rsidP="0027363D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Примерные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экзаменационные </w:t>
      </w:r>
      <w:r w:rsidRPr="002659D3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вопросы:</w:t>
      </w:r>
    </w:p>
    <w:p w:rsidR="002659D3" w:rsidRPr="002659D3" w:rsidRDefault="002659D3" w:rsidP="002659D3">
      <w:pPr>
        <w:spacing w:after="0"/>
        <w:ind w:left="175"/>
        <w:jc w:val="center"/>
        <w:rPr>
          <w:rFonts w:ascii="Times New Roman" w:hAnsi="Times New Roman"/>
          <w:b/>
          <w:sz w:val="24"/>
          <w:szCs w:val="24"/>
        </w:rPr>
      </w:pPr>
      <w:r w:rsidRPr="002659D3">
        <w:rPr>
          <w:rFonts w:ascii="Times New Roman" w:hAnsi="Times New Roman"/>
          <w:b/>
          <w:sz w:val="24"/>
          <w:szCs w:val="24"/>
        </w:rPr>
        <w:t>Методика преподавания сольфеджио</w:t>
      </w:r>
    </w:p>
    <w:p w:rsidR="002659D3" w:rsidRPr="002659D3" w:rsidRDefault="002659D3" w:rsidP="002659D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Формирование </w:t>
      </w:r>
      <w:proofErr w:type="spellStart"/>
      <w:r w:rsidRPr="002659D3">
        <w:rPr>
          <w:rFonts w:ascii="Times New Roman" w:hAnsi="Times New Roman"/>
          <w:sz w:val="24"/>
          <w:szCs w:val="24"/>
          <w:shd w:val="clear" w:color="auto" w:fill="FFFFFF"/>
        </w:rPr>
        <w:t>звуковысотных</w:t>
      </w:r>
      <w:proofErr w:type="spellEnd"/>
      <w:r w:rsidRPr="002659D3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представлений</w:t>
      </w:r>
    </w:p>
    <w:p w:rsidR="002659D3" w:rsidRPr="002659D3" w:rsidRDefault="002659D3" w:rsidP="002659D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  <w:shd w:val="clear" w:color="auto" w:fill="FFFFFF"/>
        </w:rPr>
        <w:t>Развитие гармонического слуха</w:t>
      </w:r>
    </w:p>
    <w:p w:rsidR="002659D3" w:rsidRPr="002659D3" w:rsidRDefault="002659D3" w:rsidP="002659D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  <w:shd w:val="clear" w:color="auto" w:fill="FFFFFF"/>
        </w:rPr>
        <w:t>Формирование метроритмических представлений</w:t>
      </w:r>
    </w:p>
    <w:p w:rsidR="002659D3" w:rsidRPr="002659D3" w:rsidRDefault="002659D3" w:rsidP="002659D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  <w:shd w:val="clear" w:color="auto" w:fill="FFFFFF"/>
        </w:rPr>
        <w:t>Музыкальный диктант</w:t>
      </w:r>
    </w:p>
    <w:p w:rsidR="002659D3" w:rsidRPr="002659D3" w:rsidRDefault="002659D3" w:rsidP="002659D3">
      <w:pPr>
        <w:spacing w:after="0"/>
        <w:ind w:left="17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59D3" w:rsidRPr="002659D3" w:rsidRDefault="002659D3" w:rsidP="002659D3">
      <w:pPr>
        <w:spacing w:after="0"/>
        <w:ind w:left="17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D3">
        <w:rPr>
          <w:rFonts w:ascii="Times New Roman" w:hAnsi="Times New Roman"/>
          <w:b/>
          <w:bCs/>
          <w:sz w:val="24"/>
          <w:szCs w:val="24"/>
          <w:lang w:eastAsia="ru-RU"/>
        </w:rPr>
        <w:t>Методика преподавания гармонии</w:t>
      </w:r>
    </w:p>
    <w:p w:rsidR="002659D3" w:rsidRPr="002659D3" w:rsidRDefault="002659D3" w:rsidP="002659D3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bCs/>
          <w:sz w:val="24"/>
          <w:szCs w:val="24"/>
          <w:lang w:eastAsia="ru-RU"/>
        </w:rPr>
        <w:t>Стилизация как способ освоения гармонических техник в курсе гармонии</w:t>
      </w:r>
    </w:p>
    <w:p w:rsidR="002659D3" w:rsidRPr="002659D3" w:rsidRDefault="002659D3" w:rsidP="002659D3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bCs/>
          <w:sz w:val="24"/>
          <w:szCs w:val="24"/>
          <w:lang w:eastAsia="ru-RU"/>
        </w:rPr>
        <w:t>Традиции преподавания гармонии П. Чайковского в современной учебной практике</w:t>
      </w:r>
    </w:p>
    <w:p w:rsidR="002659D3" w:rsidRPr="002659D3" w:rsidRDefault="002659D3" w:rsidP="002659D3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bCs/>
          <w:sz w:val="24"/>
          <w:szCs w:val="24"/>
          <w:lang w:eastAsia="ru-RU"/>
        </w:rPr>
        <w:t>Генерал-бас практическая основа современного курса гармонии</w:t>
      </w:r>
    </w:p>
    <w:p w:rsidR="002659D3" w:rsidRPr="002659D3" w:rsidRDefault="002659D3" w:rsidP="002659D3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bCs/>
          <w:sz w:val="24"/>
          <w:szCs w:val="24"/>
          <w:lang w:eastAsia="ru-RU"/>
        </w:rPr>
        <w:t>Методика гармонического анализа</w:t>
      </w:r>
    </w:p>
    <w:p w:rsidR="002659D3" w:rsidRPr="002659D3" w:rsidRDefault="002659D3" w:rsidP="002659D3">
      <w:pPr>
        <w:spacing w:after="0"/>
        <w:ind w:left="175"/>
        <w:jc w:val="center"/>
        <w:rPr>
          <w:rFonts w:ascii="Times New Roman" w:hAnsi="Times New Roman"/>
          <w:b/>
          <w:sz w:val="24"/>
          <w:szCs w:val="24"/>
        </w:rPr>
      </w:pPr>
    </w:p>
    <w:p w:rsidR="002659D3" w:rsidRPr="002659D3" w:rsidRDefault="002659D3" w:rsidP="002659D3">
      <w:pPr>
        <w:spacing w:after="0"/>
        <w:ind w:left="175"/>
        <w:jc w:val="center"/>
        <w:rPr>
          <w:rFonts w:ascii="Times New Roman" w:hAnsi="Times New Roman"/>
          <w:b/>
          <w:sz w:val="24"/>
          <w:szCs w:val="24"/>
        </w:rPr>
      </w:pPr>
      <w:r w:rsidRPr="002659D3">
        <w:rPr>
          <w:rFonts w:ascii="Times New Roman" w:hAnsi="Times New Roman"/>
          <w:b/>
          <w:sz w:val="24"/>
          <w:szCs w:val="24"/>
        </w:rPr>
        <w:t>Методика преподавания анализа музыкальных произведений</w:t>
      </w:r>
    </w:p>
    <w:p w:rsidR="002659D3" w:rsidRPr="002659D3" w:rsidRDefault="002659D3" w:rsidP="002659D3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>Виды аналитических процедур с текстом музыкального произведения</w:t>
      </w:r>
    </w:p>
    <w:p w:rsidR="002659D3" w:rsidRPr="002659D3" w:rsidRDefault="002659D3" w:rsidP="002659D3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>Целостный анализ – теория и практика</w:t>
      </w:r>
    </w:p>
    <w:p w:rsidR="002659D3" w:rsidRPr="002659D3" w:rsidRDefault="002659D3" w:rsidP="002659D3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>Форма и композиция: сравнительная характеристика</w:t>
      </w:r>
    </w:p>
    <w:p w:rsidR="002659D3" w:rsidRPr="002659D3" w:rsidRDefault="002659D3" w:rsidP="002659D3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>Жанр и стиль – проблемы анализа</w:t>
      </w:r>
    </w:p>
    <w:p w:rsidR="002659D3" w:rsidRPr="002659D3" w:rsidRDefault="002659D3" w:rsidP="002659D3">
      <w:pPr>
        <w:spacing w:after="0"/>
        <w:ind w:left="175"/>
        <w:jc w:val="center"/>
        <w:rPr>
          <w:rFonts w:ascii="Times New Roman" w:hAnsi="Times New Roman"/>
          <w:b/>
          <w:sz w:val="24"/>
          <w:szCs w:val="24"/>
        </w:rPr>
      </w:pPr>
    </w:p>
    <w:p w:rsidR="002659D3" w:rsidRPr="002659D3" w:rsidRDefault="002659D3" w:rsidP="002659D3">
      <w:pPr>
        <w:spacing w:after="0"/>
        <w:ind w:left="175"/>
        <w:jc w:val="center"/>
        <w:rPr>
          <w:rFonts w:ascii="Times New Roman" w:hAnsi="Times New Roman"/>
          <w:b/>
          <w:sz w:val="24"/>
          <w:szCs w:val="24"/>
        </w:rPr>
      </w:pPr>
      <w:r w:rsidRPr="002659D3">
        <w:rPr>
          <w:rFonts w:ascii="Times New Roman" w:hAnsi="Times New Roman"/>
          <w:b/>
          <w:sz w:val="24"/>
          <w:szCs w:val="24"/>
        </w:rPr>
        <w:t>Методика преподавания музыкальной литературы</w:t>
      </w:r>
    </w:p>
    <w:p w:rsidR="002659D3" w:rsidRPr="002659D3" w:rsidRDefault="002659D3" w:rsidP="002659D3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 xml:space="preserve">Особенности формирования музыкально-исторического образования в России. Курс «Музыкальная литература» в системе исторического музыкознания. </w:t>
      </w:r>
    </w:p>
    <w:p w:rsidR="002659D3" w:rsidRPr="002659D3" w:rsidRDefault="002659D3" w:rsidP="002659D3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>Значение и направленность предмета в ДМШ (ДШИ) и музыкальном колледже (колледже искусств).</w:t>
      </w:r>
    </w:p>
    <w:p w:rsidR="002659D3" w:rsidRPr="002659D3" w:rsidRDefault="002659D3" w:rsidP="002659D3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>Программно-методическое обеспечение курса музыкальной литературы в ДМШ: традиции и новации</w:t>
      </w:r>
    </w:p>
    <w:p w:rsidR="002659D3" w:rsidRPr="002659D3" w:rsidRDefault="002659D3" w:rsidP="002659D3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>Программно-методическое обеспечение курса музыкальной литературы в колледже</w:t>
      </w:r>
    </w:p>
    <w:p w:rsidR="002659D3" w:rsidRPr="002659D3" w:rsidRDefault="002659D3" w:rsidP="002659D3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>Формы и методы работы на уроках музыкальной литературы</w:t>
      </w:r>
    </w:p>
    <w:p w:rsidR="002659D3" w:rsidRPr="002659D3" w:rsidRDefault="002659D3" w:rsidP="002659D3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>Использование экранно-звуковых средств и мультимедийные образовательные ресурсы на уроках музыкальной литературы</w:t>
      </w:r>
    </w:p>
    <w:p w:rsidR="002659D3" w:rsidRPr="002659D3" w:rsidRDefault="002659D3" w:rsidP="002659D3">
      <w:pPr>
        <w:spacing w:after="0"/>
        <w:ind w:left="175"/>
        <w:jc w:val="center"/>
        <w:rPr>
          <w:rFonts w:ascii="Times New Roman" w:hAnsi="Times New Roman"/>
          <w:b/>
          <w:sz w:val="24"/>
          <w:szCs w:val="24"/>
        </w:rPr>
      </w:pPr>
    </w:p>
    <w:p w:rsidR="002659D3" w:rsidRPr="002659D3" w:rsidRDefault="002659D3" w:rsidP="002659D3">
      <w:pPr>
        <w:spacing w:after="0"/>
        <w:ind w:left="175"/>
        <w:jc w:val="center"/>
        <w:rPr>
          <w:rFonts w:ascii="Times New Roman" w:hAnsi="Times New Roman"/>
          <w:b/>
          <w:sz w:val="24"/>
          <w:szCs w:val="24"/>
        </w:rPr>
      </w:pPr>
      <w:r w:rsidRPr="002659D3">
        <w:rPr>
          <w:rFonts w:ascii="Times New Roman" w:hAnsi="Times New Roman"/>
          <w:b/>
          <w:sz w:val="24"/>
          <w:szCs w:val="24"/>
        </w:rPr>
        <w:t>Основы музыкально-эстетического воспитания</w:t>
      </w:r>
    </w:p>
    <w:p w:rsidR="002659D3" w:rsidRPr="002659D3" w:rsidRDefault="002659D3" w:rsidP="002659D3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9D3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Возрастные особенности развития личности. Современные классификации </w:t>
      </w:r>
      <w:proofErr w:type="spellStart"/>
      <w:r w:rsidRPr="002659D3">
        <w:rPr>
          <w:rFonts w:ascii="Times New Roman" w:eastAsia="Times New Roman" w:hAnsi="Times New Roman"/>
          <w:sz w:val="24"/>
          <w:szCs w:val="24"/>
          <w:lang w:eastAsia="ru-RU"/>
        </w:rPr>
        <w:t>сензитивных</w:t>
      </w:r>
      <w:proofErr w:type="spellEnd"/>
      <w:r w:rsidRPr="002659D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периодов и их характеристика. </w:t>
      </w:r>
    </w:p>
    <w:p w:rsidR="002659D3" w:rsidRPr="002659D3" w:rsidRDefault="002659D3" w:rsidP="002659D3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9D3">
        <w:rPr>
          <w:rFonts w:ascii="Times New Roman" w:eastAsia="Times New Roman" w:hAnsi="Times New Roman"/>
          <w:sz w:val="24"/>
          <w:szCs w:val="24"/>
          <w:lang w:eastAsia="ru-RU"/>
        </w:rPr>
        <w:t>Понятие творческих способностей. Комплекс музыкальных способностей и проблемы их классификации.</w:t>
      </w:r>
    </w:p>
    <w:p w:rsidR="002659D3" w:rsidRPr="002659D3" w:rsidRDefault="002659D3" w:rsidP="002659D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 xml:space="preserve">Концепции в области музыкально-эстетического развития первой половины XX века: Жак </w:t>
      </w:r>
      <w:proofErr w:type="spellStart"/>
      <w:r w:rsidRPr="002659D3">
        <w:rPr>
          <w:rFonts w:ascii="Times New Roman" w:hAnsi="Times New Roman"/>
          <w:sz w:val="24"/>
          <w:szCs w:val="24"/>
        </w:rPr>
        <w:t>Далькроз</w:t>
      </w:r>
      <w:proofErr w:type="spellEnd"/>
      <w:r w:rsidRPr="002659D3">
        <w:rPr>
          <w:rFonts w:ascii="Times New Roman" w:hAnsi="Times New Roman"/>
          <w:sz w:val="24"/>
          <w:szCs w:val="24"/>
        </w:rPr>
        <w:t xml:space="preserve">, Мария </w:t>
      </w:r>
      <w:proofErr w:type="spellStart"/>
      <w:r w:rsidRPr="002659D3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2659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9D3">
        <w:rPr>
          <w:rFonts w:ascii="Times New Roman" w:hAnsi="Times New Roman"/>
          <w:sz w:val="24"/>
          <w:szCs w:val="24"/>
        </w:rPr>
        <w:t>Барток-Кодаи</w:t>
      </w:r>
      <w:proofErr w:type="spellEnd"/>
      <w:r w:rsidRPr="002659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9D3">
        <w:rPr>
          <w:rFonts w:ascii="Times New Roman" w:hAnsi="Times New Roman"/>
          <w:sz w:val="24"/>
          <w:szCs w:val="24"/>
        </w:rPr>
        <w:t>Шиницио</w:t>
      </w:r>
      <w:proofErr w:type="spellEnd"/>
      <w:r w:rsidRPr="002659D3">
        <w:rPr>
          <w:rFonts w:ascii="Times New Roman" w:hAnsi="Times New Roman"/>
          <w:sz w:val="24"/>
          <w:szCs w:val="24"/>
        </w:rPr>
        <w:t xml:space="preserve"> Судзуки. </w:t>
      </w:r>
    </w:p>
    <w:p w:rsidR="002659D3" w:rsidRPr="002659D3" w:rsidRDefault="002659D3" w:rsidP="002659D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9D3">
        <w:rPr>
          <w:rFonts w:ascii="Times New Roman" w:hAnsi="Times New Roman"/>
          <w:sz w:val="24"/>
          <w:szCs w:val="24"/>
        </w:rPr>
        <w:t xml:space="preserve">Система музыкально-эстетического воспитания Карла </w:t>
      </w:r>
      <w:proofErr w:type="spellStart"/>
      <w:r w:rsidRPr="002659D3">
        <w:rPr>
          <w:rFonts w:ascii="Times New Roman" w:hAnsi="Times New Roman"/>
          <w:sz w:val="24"/>
          <w:szCs w:val="24"/>
        </w:rPr>
        <w:t>Орфа</w:t>
      </w:r>
      <w:proofErr w:type="spellEnd"/>
      <w:r w:rsidRPr="002659D3">
        <w:rPr>
          <w:rFonts w:ascii="Times New Roman" w:hAnsi="Times New Roman"/>
          <w:sz w:val="24"/>
          <w:szCs w:val="24"/>
        </w:rPr>
        <w:t>, ее цели, задачи, составные элементы, творческие и образовательные возможности на современном этапе.</w:t>
      </w:r>
    </w:p>
    <w:p w:rsidR="002659D3" w:rsidRPr="002659D3" w:rsidRDefault="002659D3" w:rsidP="002659D3">
      <w:pPr>
        <w:numPr>
          <w:ilvl w:val="0"/>
          <w:numId w:val="27"/>
        </w:numPr>
        <w:spacing w:after="0"/>
        <w:jc w:val="both"/>
      </w:pPr>
      <w:r w:rsidRPr="002659D3">
        <w:rPr>
          <w:rFonts w:ascii="Times New Roman" w:hAnsi="Times New Roman"/>
          <w:sz w:val="24"/>
          <w:szCs w:val="24"/>
        </w:rPr>
        <w:t>Музыкально-эстетические и образовательные концепции середины – второй половины XX века в Швейцарии и Франции.</w:t>
      </w:r>
    </w:p>
    <w:p w:rsidR="002659D3" w:rsidRPr="002659D3" w:rsidRDefault="002659D3" w:rsidP="002659D3">
      <w:pPr>
        <w:numPr>
          <w:ilvl w:val="0"/>
          <w:numId w:val="27"/>
        </w:numPr>
        <w:spacing w:after="0"/>
        <w:jc w:val="both"/>
      </w:pPr>
      <w:proofErr w:type="spellStart"/>
      <w:r w:rsidRPr="002659D3">
        <w:rPr>
          <w:rFonts w:ascii="Times New Roman" w:hAnsi="Times New Roman"/>
          <w:sz w:val="24"/>
          <w:szCs w:val="24"/>
        </w:rPr>
        <w:t>Неоавангард</w:t>
      </w:r>
      <w:proofErr w:type="spellEnd"/>
      <w:r w:rsidRPr="002659D3">
        <w:rPr>
          <w:rFonts w:ascii="Times New Roman" w:hAnsi="Times New Roman"/>
          <w:sz w:val="24"/>
          <w:szCs w:val="24"/>
        </w:rPr>
        <w:t xml:space="preserve"> и массовое воспитание в Германии, Дании, Канаде. Философские и теоретические основы музыкального воспитания в США.</w:t>
      </w:r>
    </w:p>
    <w:p w:rsidR="00A94CBE" w:rsidRPr="002659D3" w:rsidRDefault="00A94CBE" w:rsidP="002659D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D3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ответа:</w:t>
      </w:r>
    </w:p>
    <w:p w:rsidR="00A94CBE" w:rsidRPr="00A94CBE" w:rsidRDefault="00A94CBE" w:rsidP="002659D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при подготовке к ответу в устной форме студенты делают необходимые записи по каждому вопросу. На подготовку к ответу первому студенту предоставляется до 45 минут, остальные студенты отвечают в порядке очередности;</w:t>
      </w:r>
    </w:p>
    <w:p w:rsidR="00A94CBE" w:rsidRPr="00A94CBE" w:rsidRDefault="00A94CBE" w:rsidP="002659D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>– порядок и последовательность изложения материала определяется самим студентом;</w:t>
      </w:r>
    </w:p>
    <w:p w:rsidR="00A94CBE" w:rsidRPr="00A94CBE" w:rsidRDefault="00A94CBE" w:rsidP="002659D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>– теоретические положения должны подтверждаться примерами из практической деятельности;</w:t>
      </w:r>
    </w:p>
    <w:p w:rsidR="00A94CBE" w:rsidRPr="00A94CBE" w:rsidRDefault="00A94CBE" w:rsidP="002659D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 необходимости студенту после ответа на вопрос  билета задаются дополнительные вопросы. </w:t>
      </w:r>
    </w:p>
    <w:p w:rsidR="00A94CBE" w:rsidRDefault="00A94CBE" w:rsidP="002659D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>После завершения ответа члены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>К, с разрешения ее председателя, могут задавать студенту дополнительные вопросы, не выходящие за пределы программы государственного экзамена. На ответ студента по билету и вопросы членов комиссии отводится не более 30 минут.</w:t>
      </w:r>
    </w:p>
    <w:p w:rsidR="00A452C0" w:rsidRDefault="00A452C0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выступления всех студентов-выпускников </w:t>
      </w:r>
      <w:r w:rsidRPr="006630F7">
        <w:rPr>
          <w:rFonts w:ascii="Times New Roman" w:hAnsi="Times New Roman"/>
          <w:sz w:val="24"/>
          <w:szCs w:val="24"/>
        </w:rPr>
        <w:t>на закрытом заседании Г</w:t>
      </w:r>
      <w:r w:rsidR="00A66419">
        <w:rPr>
          <w:rFonts w:ascii="Times New Roman" w:hAnsi="Times New Roman"/>
          <w:sz w:val="24"/>
          <w:szCs w:val="24"/>
        </w:rPr>
        <w:t>Э</w:t>
      </w:r>
      <w:r w:rsidRPr="006630F7">
        <w:rPr>
          <w:rFonts w:ascii="Times New Roman" w:hAnsi="Times New Roman"/>
          <w:sz w:val="24"/>
          <w:szCs w:val="24"/>
        </w:rPr>
        <w:t>К обсуждает и определяет оценки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630F7">
        <w:rPr>
          <w:rFonts w:ascii="Times New Roman" w:hAnsi="Times New Roman"/>
          <w:sz w:val="24"/>
          <w:szCs w:val="24"/>
        </w:rPr>
        <w:t>«отлично», «хорошо», «удовлетворительно», «неудовлетворительно»</w:t>
      </w:r>
      <w:r>
        <w:rPr>
          <w:rFonts w:ascii="Times New Roman" w:hAnsi="Times New Roman"/>
          <w:sz w:val="24"/>
          <w:szCs w:val="24"/>
        </w:rPr>
        <w:t>), которые</w:t>
      </w:r>
      <w:r w:rsidRPr="006630F7">
        <w:rPr>
          <w:rFonts w:ascii="Times New Roman" w:hAnsi="Times New Roman"/>
          <w:sz w:val="24"/>
          <w:szCs w:val="24"/>
        </w:rPr>
        <w:t xml:space="preserve"> объявляются в тот же день, после оформления в установленном порядке протоколов заседаний экзаменационной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353" w:rsidRPr="00361295" w:rsidRDefault="00C32353" w:rsidP="002659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материалы:</w:t>
      </w:r>
    </w:p>
    <w:p w:rsidR="00C32353" w:rsidRDefault="00C32353" w:rsidP="002659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выступление </w:t>
      </w:r>
      <w:r>
        <w:rPr>
          <w:rFonts w:ascii="Times New Roman" w:hAnsi="Times New Roman"/>
          <w:sz w:val="24"/>
          <w:szCs w:val="24"/>
        </w:rPr>
        <w:t>выпускников</w:t>
      </w:r>
      <w:r w:rsidRPr="00361295">
        <w:rPr>
          <w:rFonts w:ascii="Times New Roman" w:hAnsi="Times New Roman"/>
          <w:sz w:val="24"/>
          <w:szCs w:val="24"/>
        </w:rPr>
        <w:t>;</w:t>
      </w:r>
    </w:p>
    <w:p w:rsidR="00C32353" w:rsidRDefault="00A94CBE" w:rsidP="002659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A94CBE">
        <w:rPr>
          <w:rFonts w:ascii="Times New Roman" w:hAnsi="Times New Roman"/>
          <w:sz w:val="24"/>
          <w:szCs w:val="24"/>
        </w:rPr>
        <w:t>ответы выпускника в ходе дискуссии</w:t>
      </w:r>
      <w:r>
        <w:rPr>
          <w:rFonts w:ascii="Times New Roman" w:hAnsi="Times New Roman"/>
          <w:sz w:val="24"/>
          <w:szCs w:val="24"/>
        </w:rPr>
        <w:t>.</w:t>
      </w:r>
    </w:p>
    <w:p w:rsidR="00C32353" w:rsidRPr="00361295" w:rsidRDefault="00C32353" w:rsidP="002659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C32353" w:rsidRPr="00F175CC" w:rsidRDefault="00C32353" w:rsidP="00C323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членов ГЭК.</w:t>
      </w:r>
    </w:p>
    <w:p w:rsidR="00A94CBE" w:rsidRPr="00A94CBE" w:rsidRDefault="00A94CBE" w:rsidP="00A94CB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CBE">
        <w:rPr>
          <w:rFonts w:ascii="Times New Roman" w:hAnsi="Times New Roman"/>
          <w:b/>
          <w:sz w:val="24"/>
          <w:szCs w:val="24"/>
        </w:rPr>
        <w:t>Критерии выставления оценки:</w:t>
      </w:r>
    </w:p>
    <w:p w:rsidR="00A94CBE" w:rsidRPr="00A94CBE" w:rsidRDefault="00A94CBE" w:rsidP="00A94CB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 xml:space="preserve">– «отлично»: студент глубоко и полно владеет содержанием учебного материала и понятийным аппаратом; умеет связывать теорию с практикой, иллюстрировать примерами, фактами, данными научных исследований; осуществляет </w:t>
      </w:r>
      <w:proofErr w:type="spellStart"/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связи, предложения, выводы; логично, четко и ясно излагает ответы на поставленные вопросы; умеет обосновывать свои суждения и профессионально-личностную позицию по излагаемому вопросу. Ответ носит самостоятельный характер.</w:t>
      </w:r>
    </w:p>
    <w:p w:rsidR="00A94CBE" w:rsidRPr="00A94CBE" w:rsidRDefault="00A94CBE" w:rsidP="00A94CB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>– «хорошо»: ответ студента соответствует указанным выше критериям, но в содержании имеют место отдельные неточности (несущественные ошибки) при изложении теоретического и практического материала. Ответ отличается меньшей обстоятельностью, глубиной, обоснованностью и полнотой; однако допущенные ошибки исправляются самим студентом после дополнительных вопросов экзаменатора.</w:t>
      </w:r>
    </w:p>
    <w:p w:rsidR="00A94CBE" w:rsidRPr="00A94CBE" w:rsidRDefault="00A94CBE" w:rsidP="00A94CB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>– «удовлетворительно»: студент обнаруживает знание и понимание основных положений учебного материала, но излагает его неполно, непоследовательно, допускает неточности и существенные ошибки в определении понятий, формулировке положений. При аргументации ответа студент не опирается на основные положения исследовательских, концептуальных и нормативных документов; не применяет теоретические знания для объяснения эмпирических фактов и явлений, не обосновывает свои суждения; имеет место нарушение логики изложения. В целом ответ отличается низким уровнем самостоятельности, не содержит собственной профессионально-личностной позиции.</w:t>
      </w:r>
    </w:p>
    <w:p w:rsidR="00A94CBE" w:rsidRPr="00A94CBE" w:rsidRDefault="00A94CBE" w:rsidP="00A94CB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 xml:space="preserve">– «неудовлетворительно»: студент имеет разрозненные, бессистемные знания; не умеет выделять главное и второстепенное. В ответе  допускаются ошибки в определении </w:t>
      </w:r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понятий, формулировке теоретических положений, искажающие их смысл. Студент не ориентируется в нормативно-концептуальных, программно-методических, исследовательских материалах, беспорядочно и неуверенно излагает материал; не умеет соединять теоретические положения с педагогической практикой; не умеет применять знания для объяснения эмпирических фактов, не устанавливает </w:t>
      </w:r>
      <w:proofErr w:type="spellStart"/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A94CB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</w:t>
      </w:r>
    </w:p>
    <w:p w:rsidR="00FC6C7D" w:rsidRDefault="00FC6C7D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3FB4" w:rsidRPr="00DB3D7A" w:rsidRDefault="00473FB4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4DD" w:rsidRPr="00035890" w:rsidRDefault="007F74DD" w:rsidP="000358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F74DD" w:rsidRPr="00035890" w:rsidSect="00905D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08" w:rsidRDefault="00E80208" w:rsidP="008D256D">
      <w:pPr>
        <w:spacing w:after="0" w:line="240" w:lineRule="auto"/>
      </w:pPr>
      <w:r>
        <w:separator/>
      </w:r>
    </w:p>
  </w:endnote>
  <w:endnote w:type="continuationSeparator" w:id="0">
    <w:p w:rsidR="00E80208" w:rsidRDefault="00E80208" w:rsidP="008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55547"/>
      <w:docPartObj>
        <w:docPartGallery w:val="Page Numbers (Bottom of Page)"/>
        <w:docPartUnique/>
      </w:docPartObj>
    </w:sdtPr>
    <w:sdtContent>
      <w:p w:rsidR="00D90A04" w:rsidRDefault="0055603A">
        <w:pPr>
          <w:pStyle w:val="a8"/>
          <w:jc w:val="center"/>
        </w:pPr>
        <w:fldSimple w:instr=" PAGE   \* MERGEFORMAT ">
          <w:r w:rsidR="00203FF4">
            <w:rPr>
              <w:noProof/>
            </w:rPr>
            <w:t>1</w:t>
          </w:r>
        </w:fldSimple>
      </w:p>
    </w:sdtContent>
  </w:sdt>
  <w:p w:rsidR="00D90A04" w:rsidRDefault="00D90A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08" w:rsidRDefault="00E80208" w:rsidP="008D256D">
      <w:pPr>
        <w:spacing w:after="0" w:line="240" w:lineRule="auto"/>
      </w:pPr>
      <w:r>
        <w:separator/>
      </w:r>
    </w:p>
  </w:footnote>
  <w:footnote w:type="continuationSeparator" w:id="0">
    <w:p w:rsidR="00E80208" w:rsidRDefault="00E80208" w:rsidP="008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EE"/>
    <w:multiLevelType w:val="hybridMultilevel"/>
    <w:tmpl w:val="BC267E88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37628"/>
    <w:multiLevelType w:val="hybridMultilevel"/>
    <w:tmpl w:val="BD8C20BA"/>
    <w:lvl w:ilvl="0" w:tplc="52BA27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97C31"/>
    <w:multiLevelType w:val="hybridMultilevel"/>
    <w:tmpl w:val="73A26BBA"/>
    <w:lvl w:ilvl="0" w:tplc="1FA2EEA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17344FDC"/>
    <w:multiLevelType w:val="hybridMultilevel"/>
    <w:tmpl w:val="DCB6CF62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AA90022"/>
    <w:multiLevelType w:val="hybridMultilevel"/>
    <w:tmpl w:val="C39E15A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2F100E"/>
    <w:multiLevelType w:val="multilevel"/>
    <w:tmpl w:val="1FA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F0BAF"/>
    <w:multiLevelType w:val="hybridMultilevel"/>
    <w:tmpl w:val="E4FE902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F1318"/>
    <w:multiLevelType w:val="hybridMultilevel"/>
    <w:tmpl w:val="58C84366"/>
    <w:lvl w:ilvl="0" w:tplc="1FA2EEA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24A87D5C"/>
    <w:multiLevelType w:val="hybridMultilevel"/>
    <w:tmpl w:val="E74CF52C"/>
    <w:lvl w:ilvl="0" w:tplc="491A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A0419"/>
    <w:multiLevelType w:val="hybridMultilevel"/>
    <w:tmpl w:val="B8E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30FBB"/>
    <w:multiLevelType w:val="hybridMultilevel"/>
    <w:tmpl w:val="4D0AE0DA"/>
    <w:lvl w:ilvl="0" w:tplc="1FA2EEA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321E610A"/>
    <w:multiLevelType w:val="hybridMultilevel"/>
    <w:tmpl w:val="EB108D4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F623B8"/>
    <w:multiLevelType w:val="hybridMultilevel"/>
    <w:tmpl w:val="E1087ED4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B25C69"/>
    <w:multiLevelType w:val="hybridMultilevel"/>
    <w:tmpl w:val="03F66A9A"/>
    <w:lvl w:ilvl="0" w:tplc="1FA2EEA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48DD7E86"/>
    <w:multiLevelType w:val="hybridMultilevel"/>
    <w:tmpl w:val="C7B4DFDC"/>
    <w:lvl w:ilvl="0" w:tplc="2D1E2D9C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A3402EA"/>
    <w:multiLevelType w:val="hybridMultilevel"/>
    <w:tmpl w:val="1262B71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D01989"/>
    <w:multiLevelType w:val="hybridMultilevel"/>
    <w:tmpl w:val="B0344C98"/>
    <w:lvl w:ilvl="0" w:tplc="4CF83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60388F"/>
    <w:multiLevelType w:val="hybridMultilevel"/>
    <w:tmpl w:val="6A3E424A"/>
    <w:lvl w:ilvl="0" w:tplc="E3CE0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515496"/>
    <w:multiLevelType w:val="hybridMultilevel"/>
    <w:tmpl w:val="7E840C7C"/>
    <w:lvl w:ilvl="0" w:tplc="A7A866F2">
      <w:start w:val="172"/>
      <w:numFmt w:val="bullet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E158FF"/>
    <w:multiLevelType w:val="hybridMultilevel"/>
    <w:tmpl w:val="08D8B4BE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792B1D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  <w:szCs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5B6B99"/>
    <w:multiLevelType w:val="hybridMultilevel"/>
    <w:tmpl w:val="281649DA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9358AA"/>
    <w:multiLevelType w:val="hybridMultilevel"/>
    <w:tmpl w:val="2456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52D8B"/>
    <w:multiLevelType w:val="hybridMultilevel"/>
    <w:tmpl w:val="2456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10B6C"/>
    <w:multiLevelType w:val="hybridMultilevel"/>
    <w:tmpl w:val="C57CD810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16588"/>
    <w:multiLevelType w:val="hybridMultilevel"/>
    <w:tmpl w:val="BE0A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A48D7"/>
    <w:multiLevelType w:val="hybridMultilevel"/>
    <w:tmpl w:val="35F44876"/>
    <w:lvl w:ilvl="0" w:tplc="1FA2EEA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>
    <w:nsid w:val="7A7819A3"/>
    <w:multiLevelType w:val="hybridMultilevel"/>
    <w:tmpl w:val="5644C32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27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5"/>
  </w:num>
  <w:num w:numId="11">
    <w:abstractNumId w:val="25"/>
  </w:num>
  <w:num w:numId="12">
    <w:abstractNumId w:val="4"/>
  </w:num>
  <w:num w:numId="13">
    <w:abstractNumId w:val="16"/>
  </w:num>
  <w:num w:numId="14">
    <w:abstractNumId w:val="19"/>
  </w:num>
  <w:num w:numId="15">
    <w:abstractNumId w:val="1"/>
  </w:num>
  <w:num w:numId="16">
    <w:abstractNumId w:val="21"/>
  </w:num>
  <w:num w:numId="17">
    <w:abstractNumId w:val="24"/>
  </w:num>
  <w:num w:numId="18">
    <w:abstractNumId w:val="20"/>
  </w:num>
  <w:num w:numId="19">
    <w:abstractNumId w:val="6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2"/>
  </w:num>
  <w:num w:numId="24">
    <w:abstractNumId w:val="7"/>
  </w:num>
  <w:num w:numId="25">
    <w:abstractNumId w:val="26"/>
  </w:num>
  <w:num w:numId="26">
    <w:abstractNumId w:val="10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72"/>
    <w:rsid w:val="000075A5"/>
    <w:rsid w:val="00022EEC"/>
    <w:rsid w:val="0002633B"/>
    <w:rsid w:val="00026820"/>
    <w:rsid w:val="00026F3A"/>
    <w:rsid w:val="00030AB0"/>
    <w:rsid w:val="00035890"/>
    <w:rsid w:val="00075514"/>
    <w:rsid w:val="00091630"/>
    <w:rsid w:val="000C2803"/>
    <w:rsid w:val="000C5100"/>
    <w:rsid w:val="000D0634"/>
    <w:rsid w:val="000F08B3"/>
    <w:rsid w:val="000F39A5"/>
    <w:rsid w:val="000F4F3D"/>
    <w:rsid w:val="00101C35"/>
    <w:rsid w:val="0010206A"/>
    <w:rsid w:val="00115CE4"/>
    <w:rsid w:val="001463C1"/>
    <w:rsid w:val="00150DEF"/>
    <w:rsid w:val="00151E0E"/>
    <w:rsid w:val="00155172"/>
    <w:rsid w:val="00155D31"/>
    <w:rsid w:val="00164168"/>
    <w:rsid w:val="00167E63"/>
    <w:rsid w:val="00170733"/>
    <w:rsid w:val="00193D9C"/>
    <w:rsid w:val="001C1D9F"/>
    <w:rsid w:val="001D2535"/>
    <w:rsid w:val="001E70D4"/>
    <w:rsid w:val="00203FF4"/>
    <w:rsid w:val="002044D9"/>
    <w:rsid w:val="00240FFB"/>
    <w:rsid w:val="002505E0"/>
    <w:rsid w:val="002659D3"/>
    <w:rsid w:val="0027363D"/>
    <w:rsid w:val="00277006"/>
    <w:rsid w:val="002842A0"/>
    <w:rsid w:val="002A032E"/>
    <w:rsid w:val="002A3830"/>
    <w:rsid w:val="002B49E2"/>
    <w:rsid w:val="002B700F"/>
    <w:rsid w:val="002C1B68"/>
    <w:rsid w:val="002C6E7A"/>
    <w:rsid w:val="002D5D81"/>
    <w:rsid w:val="002E0AF0"/>
    <w:rsid w:val="002E7E6E"/>
    <w:rsid w:val="002F6FD0"/>
    <w:rsid w:val="0030488C"/>
    <w:rsid w:val="00310D77"/>
    <w:rsid w:val="00337345"/>
    <w:rsid w:val="003424BE"/>
    <w:rsid w:val="00343D5A"/>
    <w:rsid w:val="00361295"/>
    <w:rsid w:val="003B2361"/>
    <w:rsid w:val="003B4957"/>
    <w:rsid w:val="003C728D"/>
    <w:rsid w:val="003E33EC"/>
    <w:rsid w:val="003E535B"/>
    <w:rsid w:val="00403FA7"/>
    <w:rsid w:val="00406502"/>
    <w:rsid w:val="00410811"/>
    <w:rsid w:val="00414ADB"/>
    <w:rsid w:val="00424A1B"/>
    <w:rsid w:val="00432C33"/>
    <w:rsid w:val="00435A68"/>
    <w:rsid w:val="00440EAE"/>
    <w:rsid w:val="00446BC7"/>
    <w:rsid w:val="00470F25"/>
    <w:rsid w:val="00473FB4"/>
    <w:rsid w:val="00475A66"/>
    <w:rsid w:val="004827D8"/>
    <w:rsid w:val="00492E93"/>
    <w:rsid w:val="004A09D5"/>
    <w:rsid w:val="004C38F2"/>
    <w:rsid w:val="004D3FB2"/>
    <w:rsid w:val="004F67E4"/>
    <w:rsid w:val="00501B7D"/>
    <w:rsid w:val="005069EA"/>
    <w:rsid w:val="00525673"/>
    <w:rsid w:val="0055603A"/>
    <w:rsid w:val="00563467"/>
    <w:rsid w:val="00563EA8"/>
    <w:rsid w:val="005A574A"/>
    <w:rsid w:val="005D4AF5"/>
    <w:rsid w:val="005E5B96"/>
    <w:rsid w:val="005E708E"/>
    <w:rsid w:val="005F09C2"/>
    <w:rsid w:val="006150C7"/>
    <w:rsid w:val="00634DA9"/>
    <w:rsid w:val="00652DC5"/>
    <w:rsid w:val="006573EB"/>
    <w:rsid w:val="0066344B"/>
    <w:rsid w:val="0067594B"/>
    <w:rsid w:val="00676D6A"/>
    <w:rsid w:val="006A1D8A"/>
    <w:rsid w:val="006A26A2"/>
    <w:rsid w:val="006A4DD7"/>
    <w:rsid w:val="006A726E"/>
    <w:rsid w:val="006C059E"/>
    <w:rsid w:val="006D74BF"/>
    <w:rsid w:val="006E60AF"/>
    <w:rsid w:val="006E7D98"/>
    <w:rsid w:val="006F5FBF"/>
    <w:rsid w:val="006F79F3"/>
    <w:rsid w:val="00707804"/>
    <w:rsid w:val="007144B0"/>
    <w:rsid w:val="0073187B"/>
    <w:rsid w:val="00754AC0"/>
    <w:rsid w:val="007625FB"/>
    <w:rsid w:val="00764A0D"/>
    <w:rsid w:val="00764EA6"/>
    <w:rsid w:val="0077192D"/>
    <w:rsid w:val="0077208D"/>
    <w:rsid w:val="007770D2"/>
    <w:rsid w:val="00791316"/>
    <w:rsid w:val="007940FC"/>
    <w:rsid w:val="0079454B"/>
    <w:rsid w:val="007B2FD1"/>
    <w:rsid w:val="007F6F0E"/>
    <w:rsid w:val="007F74DD"/>
    <w:rsid w:val="00806F02"/>
    <w:rsid w:val="0083497C"/>
    <w:rsid w:val="00840B3C"/>
    <w:rsid w:val="00847B51"/>
    <w:rsid w:val="00863FF0"/>
    <w:rsid w:val="008771D8"/>
    <w:rsid w:val="008A539F"/>
    <w:rsid w:val="008B2FC4"/>
    <w:rsid w:val="008B7F23"/>
    <w:rsid w:val="008C23E2"/>
    <w:rsid w:val="008C471E"/>
    <w:rsid w:val="008D256D"/>
    <w:rsid w:val="008D285D"/>
    <w:rsid w:val="008D71C8"/>
    <w:rsid w:val="008E31BA"/>
    <w:rsid w:val="008E4C16"/>
    <w:rsid w:val="008E63DB"/>
    <w:rsid w:val="00905D26"/>
    <w:rsid w:val="00914554"/>
    <w:rsid w:val="0091791C"/>
    <w:rsid w:val="00925488"/>
    <w:rsid w:val="009307F0"/>
    <w:rsid w:val="0094195B"/>
    <w:rsid w:val="00984B1C"/>
    <w:rsid w:val="0098520A"/>
    <w:rsid w:val="009950D0"/>
    <w:rsid w:val="009B6E23"/>
    <w:rsid w:val="009C57DB"/>
    <w:rsid w:val="009C6F48"/>
    <w:rsid w:val="009D31F9"/>
    <w:rsid w:val="00A062F0"/>
    <w:rsid w:val="00A1736A"/>
    <w:rsid w:val="00A17CC0"/>
    <w:rsid w:val="00A217F9"/>
    <w:rsid w:val="00A22A57"/>
    <w:rsid w:val="00A25637"/>
    <w:rsid w:val="00A35FBF"/>
    <w:rsid w:val="00A41F1D"/>
    <w:rsid w:val="00A452C0"/>
    <w:rsid w:val="00A62C4C"/>
    <w:rsid w:val="00A64F36"/>
    <w:rsid w:val="00A66419"/>
    <w:rsid w:val="00A73DF2"/>
    <w:rsid w:val="00A84D2E"/>
    <w:rsid w:val="00A93431"/>
    <w:rsid w:val="00A94CBE"/>
    <w:rsid w:val="00AB3B99"/>
    <w:rsid w:val="00AD038F"/>
    <w:rsid w:val="00B01494"/>
    <w:rsid w:val="00B13351"/>
    <w:rsid w:val="00B324A9"/>
    <w:rsid w:val="00B3388A"/>
    <w:rsid w:val="00B369D4"/>
    <w:rsid w:val="00B479DE"/>
    <w:rsid w:val="00B7354F"/>
    <w:rsid w:val="00B94D23"/>
    <w:rsid w:val="00BB1485"/>
    <w:rsid w:val="00BD302B"/>
    <w:rsid w:val="00BD3792"/>
    <w:rsid w:val="00BD609A"/>
    <w:rsid w:val="00BF0CA1"/>
    <w:rsid w:val="00BF7809"/>
    <w:rsid w:val="00C035B8"/>
    <w:rsid w:val="00C1178A"/>
    <w:rsid w:val="00C15E13"/>
    <w:rsid w:val="00C32353"/>
    <w:rsid w:val="00C324E6"/>
    <w:rsid w:val="00C86FB9"/>
    <w:rsid w:val="00CB7E11"/>
    <w:rsid w:val="00CD662D"/>
    <w:rsid w:val="00CE29D7"/>
    <w:rsid w:val="00D01FAD"/>
    <w:rsid w:val="00D10177"/>
    <w:rsid w:val="00D2118E"/>
    <w:rsid w:val="00D2786E"/>
    <w:rsid w:val="00D33CFD"/>
    <w:rsid w:val="00D357D1"/>
    <w:rsid w:val="00D43216"/>
    <w:rsid w:val="00D471F9"/>
    <w:rsid w:val="00D51BD4"/>
    <w:rsid w:val="00D60360"/>
    <w:rsid w:val="00D90A04"/>
    <w:rsid w:val="00DC6593"/>
    <w:rsid w:val="00DD7985"/>
    <w:rsid w:val="00DE5A69"/>
    <w:rsid w:val="00E448C1"/>
    <w:rsid w:val="00E44FC3"/>
    <w:rsid w:val="00E45FAF"/>
    <w:rsid w:val="00E80208"/>
    <w:rsid w:val="00E864DE"/>
    <w:rsid w:val="00E95FC0"/>
    <w:rsid w:val="00EE03D8"/>
    <w:rsid w:val="00F15C14"/>
    <w:rsid w:val="00F175CC"/>
    <w:rsid w:val="00F5315B"/>
    <w:rsid w:val="00F65E17"/>
    <w:rsid w:val="00FC6C7D"/>
    <w:rsid w:val="00FD325C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1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945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4D3F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94D23"/>
    <w:pPr>
      <w:ind w:left="720"/>
      <w:contextualSpacing/>
    </w:pPr>
  </w:style>
  <w:style w:type="character" w:customStyle="1" w:styleId="FontStyle77">
    <w:name w:val="Font Style77"/>
    <w:basedOn w:val="a1"/>
    <w:uiPriority w:val="99"/>
    <w:rsid w:val="00B94D2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1"/>
    <w:uiPriority w:val="99"/>
    <w:rsid w:val="00B94D2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0"/>
    <w:uiPriority w:val="99"/>
    <w:rsid w:val="00030AB0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6C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4D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D256D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D256D"/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uiPriority w:val="99"/>
    <w:unhideWhenUsed/>
    <w:rsid w:val="000916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09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091630"/>
    <w:pPr>
      <w:widowControl w:val="0"/>
      <w:autoSpaceDE w:val="0"/>
      <w:autoSpaceDN w:val="0"/>
      <w:adjustRightInd w:val="0"/>
      <w:spacing w:after="0" w:line="299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0"/>
    <w:unhideWhenUsed/>
    <w:rsid w:val="00BF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4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94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91791C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1791C"/>
    <w:pPr>
      <w:widowControl w:val="0"/>
      <w:shd w:val="clear" w:color="auto" w:fill="FFFFFF"/>
      <w:spacing w:after="300" w:line="322" w:lineRule="exact"/>
      <w:ind w:hanging="360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a">
    <w:name w:val="список с точками"/>
    <w:basedOn w:val="a0"/>
    <w:rsid w:val="0091791C"/>
    <w:pPr>
      <w:numPr>
        <w:numId w:val="1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91791C"/>
    <w:pPr>
      <w:spacing w:line="240" w:lineRule="auto"/>
      <w:ind w:left="720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 Spacing"/>
    <w:basedOn w:val="a0"/>
    <w:uiPriority w:val="1"/>
    <w:qFormat/>
    <w:rsid w:val="008771D8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5"/>
    <w:uiPriority w:val="59"/>
    <w:rsid w:val="00022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1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945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4D3F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94D23"/>
    <w:pPr>
      <w:ind w:left="720"/>
      <w:contextualSpacing/>
    </w:pPr>
  </w:style>
  <w:style w:type="character" w:customStyle="1" w:styleId="FontStyle77">
    <w:name w:val="Font Style77"/>
    <w:basedOn w:val="a1"/>
    <w:uiPriority w:val="99"/>
    <w:rsid w:val="00B94D2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1"/>
    <w:uiPriority w:val="99"/>
    <w:rsid w:val="00B94D2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0"/>
    <w:uiPriority w:val="99"/>
    <w:rsid w:val="00030AB0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6C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4D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D256D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D256D"/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uiPriority w:val="99"/>
    <w:unhideWhenUsed/>
    <w:rsid w:val="000916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09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091630"/>
    <w:pPr>
      <w:widowControl w:val="0"/>
      <w:autoSpaceDE w:val="0"/>
      <w:autoSpaceDN w:val="0"/>
      <w:adjustRightInd w:val="0"/>
      <w:spacing w:after="0" w:line="299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0"/>
    <w:unhideWhenUsed/>
    <w:rsid w:val="00BF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4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94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91791C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1791C"/>
    <w:pPr>
      <w:widowControl w:val="0"/>
      <w:shd w:val="clear" w:color="auto" w:fill="FFFFFF"/>
      <w:spacing w:after="300" w:line="322" w:lineRule="exact"/>
      <w:ind w:hanging="360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a">
    <w:name w:val="список с точками"/>
    <w:basedOn w:val="a0"/>
    <w:rsid w:val="0091791C"/>
    <w:pPr>
      <w:numPr>
        <w:numId w:val="1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91791C"/>
    <w:pPr>
      <w:spacing w:line="240" w:lineRule="auto"/>
      <w:ind w:left="720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 Spacing"/>
    <w:basedOn w:val="a0"/>
    <w:uiPriority w:val="1"/>
    <w:qFormat/>
    <w:rsid w:val="008771D8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5"/>
    <w:uiPriority w:val="59"/>
    <w:rsid w:val="00022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2016-01-29T11:39:00Z</cp:lastPrinted>
  <dcterms:created xsi:type="dcterms:W3CDTF">2019-06-13T10:57:00Z</dcterms:created>
  <dcterms:modified xsi:type="dcterms:W3CDTF">2019-09-03T11:14:00Z</dcterms:modified>
</cp:coreProperties>
</file>